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5342" w14:textId="4B6758EE" w:rsidR="0064664A" w:rsidRPr="00EF67E6" w:rsidRDefault="00A033D1" w:rsidP="00A033D1">
      <w:pPr>
        <w:pStyle w:val="Standard"/>
        <w:spacing w:line="360" w:lineRule="auto"/>
        <w:ind w:right="810"/>
        <w:rPr>
          <w:rFonts w:asciiTheme="minorHAnsi" w:hAnsiTheme="minorHAnsi"/>
          <w:sz w:val="22"/>
          <w:szCs w:val="22"/>
        </w:rPr>
      </w:pPr>
      <w:bookmarkStart w:id="0" w:name="_GoBack"/>
      <w:bookmarkEnd w:id="0"/>
      <w:r w:rsidRPr="00A033D1">
        <w:rPr>
          <w:rFonts w:asciiTheme="minorHAnsi" w:hAnsiTheme="minorHAnsi"/>
          <w:noProof/>
          <w:sz w:val="22"/>
          <w:szCs w:val="22"/>
          <w:lang w:val="en-US" w:eastAsia="en-US" w:bidi="ar-SA"/>
        </w:rPr>
        <w:drawing>
          <wp:anchor distT="0" distB="0" distL="114300" distR="114300" simplePos="0" relativeHeight="251658240" behindDoc="0" locked="0" layoutInCell="1" allowOverlap="1" wp14:anchorId="0D86866E" wp14:editId="5353A82B">
            <wp:simplePos x="1123950" y="723900"/>
            <wp:positionH relativeFrom="column">
              <wp:posOffset>1120140</wp:posOffset>
            </wp:positionH>
            <wp:positionV relativeFrom="paragraph">
              <wp:align>top</wp:align>
            </wp:positionV>
            <wp:extent cx="4791075" cy="3383280"/>
            <wp:effectExtent l="0" t="0" r="9525" b="7620"/>
            <wp:wrapSquare wrapText="bothSides"/>
            <wp:docPr id="2" name="Picture 2" descr="C:\Users\dmari\Desktop\CFH_EN-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ri\Desktop\CFH_EN-g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383280"/>
                    </a:xfrm>
                    <a:prstGeom prst="rect">
                      <a:avLst/>
                    </a:prstGeom>
                    <a:noFill/>
                    <a:ln>
                      <a:noFill/>
                    </a:ln>
                  </pic:spPr>
                </pic:pic>
              </a:graphicData>
            </a:graphic>
          </wp:anchor>
        </w:drawing>
      </w:r>
      <w:r>
        <w:rPr>
          <w:rFonts w:asciiTheme="minorHAnsi" w:hAnsiTheme="minorHAnsi"/>
          <w:sz w:val="22"/>
          <w:szCs w:val="22"/>
        </w:rPr>
        <w:br w:type="textWrapping" w:clear="all"/>
      </w:r>
    </w:p>
    <w:p w14:paraId="62D06B84" w14:textId="77777777" w:rsidR="009F0D39" w:rsidRDefault="009F0D39" w:rsidP="00BF7701">
      <w:pPr>
        <w:pStyle w:val="Standard"/>
        <w:spacing w:line="360" w:lineRule="auto"/>
        <w:jc w:val="center"/>
        <w:rPr>
          <w:rFonts w:asciiTheme="minorHAnsi" w:hAnsiTheme="minorHAnsi" w:cs="Calibri"/>
          <w:b/>
          <w:sz w:val="22"/>
          <w:szCs w:val="22"/>
        </w:rPr>
      </w:pPr>
    </w:p>
    <w:p w14:paraId="72A4E171" w14:textId="7FA11C87" w:rsidR="0064664A" w:rsidRPr="00EF67E6" w:rsidRDefault="00A076FB" w:rsidP="00BF7701">
      <w:pPr>
        <w:pStyle w:val="Standard"/>
        <w:spacing w:line="360" w:lineRule="auto"/>
        <w:jc w:val="center"/>
        <w:rPr>
          <w:rFonts w:asciiTheme="minorHAnsi" w:hAnsiTheme="minorHAnsi" w:cs="Calibri"/>
          <w:b/>
          <w:sz w:val="22"/>
          <w:szCs w:val="22"/>
        </w:rPr>
      </w:pPr>
      <w:r w:rsidRPr="00EF67E6">
        <w:rPr>
          <w:rFonts w:asciiTheme="minorHAnsi" w:hAnsiTheme="minorHAnsi" w:cs="Calibri"/>
          <w:b/>
          <w:sz w:val="22"/>
          <w:szCs w:val="22"/>
        </w:rPr>
        <w:t>PRESS RELEASE</w:t>
      </w:r>
    </w:p>
    <w:p w14:paraId="3A699D6B" w14:textId="77777777" w:rsidR="0064664A" w:rsidRPr="00EF67E6" w:rsidRDefault="00A076FB" w:rsidP="00BF7701">
      <w:pPr>
        <w:pStyle w:val="Standard"/>
        <w:spacing w:line="360" w:lineRule="auto"/>
        <w:jc w:val="center"/>
        <w:rPr>
          <w:rFonts w:asciiTheme="minorHAnsi" w:hAnsiTheme="minorHAnsi" w:cs="Calibri"/>
          <w:b/>
          <w:sz w:val="22"/>
          <w:szCs w:val="22"/>
        </w:rPr>
      </w:pPr>
      <w:r w:rsidRPr="00EF67E6">
        <w:rPr>
          <w:rFonts w:asciiTheme="minorHAnsi" w:hAnsiTheme="minorHAnsi" w:cs="Calibri"/>
          <w:b/>
          <w:sz w:val="22"/>
          <w:szCs w:val="22"/>
        </w:rPr>
        <w:t>Wednesday February 6, 2019</w:t>
      </w:r>
    </w:p>
    <w:p w14:paraId="185DB41C" w14:textId="77777777" w:rsidR="009F0D39" w:rsidRDefault="00A076FB" w:rsidP="00BF7701">
      <w:pPr>
        <w:pStyle w:val="Standard"/>
        <w:spacing w:line="360" w:lineRule="auto"/>
        <w:jc w:val="center"/>
        <w:rPr>
          <w:rFonts w:asciiTheme="minorHAnsi" w:hAnsiTheme="minorHAnsi" w:cs="Calibri"/>
          <w:b/>
          <w:sz w:val="22"/>
          <w:szCs w:val="22"/>
        </w:rPr>
      </w:pPr>
      <w:r w:rsidRPr="00EF67E6">
        <w:rPr>
          <w:rFonts w:asciiTheme="minorHAnsi" w:hAnsiTheme="minorHAnsi" w:cs="Calibri"/>
          <w:b/>
          <w:sz w:val="22"/>
          <w:szCs w:val="22"/>
        </w:rPr>
        <w:t xml:space="preserve">The John S. Latsis Public Benefit Foundation and </w:t>
      </w:r>
    </w:p>
    <w:p w14:paraId="00C8E4F9" w14:textId="70B9862F" w:rsidR="0064664A" w:rsidRPr="00EF67E6" w:rsidRDefault="00A076FB" w:rsidP="00BF7701">
      <w:pPr>
        <w:pStyle w:val="Standard"/>
        <w:spacing w:line="360" w:lineRule="auto"/>
        <w:jc w:val="center"/>
        <w:rPr>
          <w:rFonts w:asciiTheme="minorHAnsi" w:hAnsiTheme="minorHAnsi"/>
          <w:sz w:val="22"/>
          <w:szCs w:val="22"/>
        </w:rPr>
      </w:pPr>
      <w:r w:rsidRPr="00EF67E6">
        <w:rPr>
          <w:rFonts w:asciiTheme="minorHAnsi" w:hAnsiTheme="minorHAnsi" w:cs="Calibri"/>
          <w:b/>
          <w:sz w:val="22"/>
          <w:szCs w:val="22"/>
        </w:rPr>
        <w:t xml:space="preserve">the </w:t>
      </w:r>
      <w:r w:rsidRPr="00EF67E6">
        <w:rPr>
          <w:rFonts w:asciiTheme="minorHAnsi" w:hAnsiTheme="minorHAnsi" w:cs="Calibri"/>
          <w:b/>
          <w:bCs/>
          <w:sz w:val="22"/>
          <w:szCs w:val="22"/>
        </w:rPr>
        <w:t>Greek Shipowners</w:t>
      </w:r>
      <w:r w:rsidRPr="00EF67E6">
        <w:rPr>
          <w:rFonts w:asciiTheme="minorHAnsi" w:hAnsiTheme="minorHAnsi" w:cs="Calibri"/>
          <w:b/>
          <w:bCs/>
          <w:sz w:val="22"/>
          <w:szCs w:val="22"/>
          <w:lang w:val="en-US"/>
        </w:rPr>
        <w:t>'</w:t>
      </w:r>
      <w:r w:rsidRPr="00EF67E6">
        <w:rPr>
          <w:rFonts w:asciiTheme="minorHAnsi" w:hAnsiTheme="minorHAnsi" w:cs="Calibri"/>
          <w:b/>
          <w:bCs/>
          <w:sz w:val="22"/>
          <w:szCs w:val="22"/>
        </w:rPr>
        <w:t xml:space="preserve"> Social Welfare Company SYN-ENOSIS Collaborate for Health</w:t>
      </w:r>
    </w:p>
    <w:p w14:paraId="3604C26E" w14:textId="77777777" w:rsidR="0064664A" w:rsidRPr="00EF67E6" w:rsidRDefault="00A076FB" w:rsidP="00BF7701">
      <w:pPr>
        <w:pStyle w:val="Standard"/>
        <w:spacing w:line="360" w:lineRule="auto"/>
        <w:jc w:val="center"/>
        <w:rPr>
          <w:rFonts w:asciiTheme="minorHAnsi" w:hAnsiTheme="minorHAnsi" w:cs="Calibri"/>
          <w:b/>
          <w:sz w:val="22"/>
          <w:szCs w:val="22"/>
          <w:lang w:val="en-US"/>
        </w:rPr>
      </w:pPr>
      <w:r w:rsidRPr="00EF67E6">
        <w:rPr>
          <w:rFonts w:asciiTheme="minorHAnsi" w:hAnsiTheme="minorHAnsi" w:cs="Calibri"/>
          <w:b/>
          <w:sz w:val="22"/>
          <w:szCs w:val="22"/>
          <w:lang w:val="en-US"/>
        </w:rPr>
        <w:t xml:space="preserve"> </w:t>
      </w:r>
    </w:p>
    <w:p w14:paraId="6FA3C29C" w14:textId="77777777" w:rsidR="0064664A" w:rsidRPr="00EF67E6" w:rsidRDefault="0064664A" w:rsidP="00BF7701">
      <w:pPr>
        <w:pStyle w:val="Standard"/>
        <w:spacing w:line="360" w:lineRule="auto"/>
        <w:jc w:val="center"/>
        <w:rPr>
          <w:rFonts w:asciiTheme="minorHAnsi" w:hAnsiTheme="minorHAnsi" w:cs="Calibri"/>
          <w:b/>
          <w:sz w:val="22"/>
          <w:szCs w:val="22"/>
          <w:lang w:val="en-US"/>
        </w:rPr>
      </w:pPr>
    </w:p>
    <w:p w14:paraId="786DDF5E" w14:textId="1F402A13" w:rsidR="0064664A" w:rsidRPr="006531EB" w:rsidRDefault="00A076FB" w:rsidP="007E41EA">
      <w:pPr>
        <w:pStyle w:val="Standard"/>
        <w:spacing w:after="120" w:line="360" w:lineRule="auto"/>
        <w:jc w:val="both"/>
        <w:rPr>
          <w:rFonts w:asciiTheme="minorHAnsi" w:hAnsiTheme="minorHAnsi"/>
          <w:sz w:val="22"/>
          <w:szCs w:val="22"/>
          <w:lang w:val="en-US"/>
        </w:rPr>
      </w:pPr>
      <w:r w:rsidRPr="00EF67E6">
        <w:rPr>
          <w:rFonts w:asciiTheme="minorHAnsi" w:hAnsiTheme="minorHAnsi" w:cs="Calibri"/>
          <w:sz w:val="22"/>
          <w:szCs w:val="22"/>
        </w:rPr>
        <w:t>The John S. Latsis Public Benefit Foundation and the non-profit Greek Shipowners</w:t>
      </w:r>
      <w:r w:rsidRPr="00EF67E6">
        <w:rPr>
          <w:rFonts w:asciiTheme="minorHAnsi" w:hAnsiTheme="minorHAnsi" w:cs="Calibri"/>
          <w:sz w:val="22"/>
          <w:szCs w:val="22"/>
          <w:lang w:val="en-US"/>
        </w:rPr>
        <w:t>'</w:t>
      </w:r>
      <w:r w:rsidRPr="00EF67E6">
        <w:rPr>
          <w:rFonts w:asciiTheme="minorHAnsi" w:hAnsiTheme="minorHAnsi" w:cs="Calibri"/>
          <w:sz w:val="22"/>
          <w:szCs w:val="22"/>
        </w:rPr>
        <w:t xml:space="preserve"> Social Welfare Company SYN-ENOSIS today presented the results of the </w:t>
      </w:r>
      <w:r w:rsidR="009F0D39">
        <w:rPr>
          <w:rFonts w:asciiTheme="minorHAnsi" w:hAnsiTheme="minorHAnsi" w:cs="Calibri"/>
          <w:sz w:val="22"/>
          <w:szCs w:val="22"/>
          <w:lang w:val="en-US"/>
        </w:rPr>
        <w:t>“</w:t>
      </w:r>
      <w:r w:rsidRPr="00EF67E6">
        <w:rPr>
          <w:rFonts w:asciiTheme="minorHAnsi" w:hAnsiTheme="minorHAnsi" w:cs="Calibri"/>
          <w:sz w:val="22"/>
          <w:szCs w:val="22"/>
        </w:rPr>
        <w:t>Collaborating for Health</w:t>
      </w:r>
      <w:r w:rsidR="009F0D39">
        <w:rPr>
          <w:rFonts w:asciiTheme="minorHAnsi" w:hAnsiTheme="minorHAnsi" w:cs="Calibri"/>
          <w:sz w:val="22"/>
          <w:szCs w:val="22"/>
        </w:rPr>
        <w:t>”</w:t>
      </w:r>
      <w:r w:rsidRPr="00EF67E6">
        <w:rPr>
          <w:rFonts w:asciiTheme="minorHAnsi" w:hAnsiTheme="minorHAnsi" w:cs="Calibri"/>
          <w:sz w:val="22"/>
          <w:szCs w:val="22"/>
        </w:rPr>
        <w:t xml:space="preserve"> program</w:t>
      </w:r>
      <w:r w:rsidR="00E27267">
        <w:rPr>
          <w:rFonts w:asciiTheme="minorHAnsi" w:hAnsiTheme="minorHAnsi" w:cs="Calibri"/>
          <w:sz w:val="22"/>
          <w:szCs w:val="22"/>
        </w:rPr>
        <w:t>,</w:t>
      </w:r>
      <w:r w:rsidRPr="00EF67E6">
        <w:rPr>
          <w:rFonts w:asciiTheme="minorHAnsi" w:hAnsiTheme="minorHAnsi" w:cs="Calibri"/>
          <w:sz w:val="22"/>
          <w:szCs w:val="22"/>
        </w:rPr>
        <w:t xml:space="preserve"> aimed at upgrading the infrastructure and supporting public health service providers in Greece. They also</w:t>
      </w:r>
      <w:r w:rsidR="00C6639D">
        <w:rPr>
          <w:rFonts w:asciiTheme="minorHAnsi" w:hAnsiTheme="minorHAnsi" w:cs="Calibri"/>
          <w:sz w:val="22"/>
          <w:szCs w:val="22"/>
        </w:rPr>
        <w:t xml:space="preserve"> announced</w:t>
      </w:r>
      <w:r w:rsidR="009F0D39">
        <w:rPr>
          <w:rFonts w:asciiTheme="minorHAnsi" w:hAnsiTheme="minorHAnsi" w:cs="Calibri"/>
          <w:sz w:val="22"/>
          <w:szCs w:val="22"/>
        </w:rPr>
        <w:t xml:space="preserve"> </w:t>
      </w:r>
      <w:r w:rsidR="009F0D39">
        <w:rPr>
          <w:rFonts w:asciiTheme="minorHAnsi" w:hAnsiTheme="minorHAnsi" w:cs="Calibri"/>
          <w:sz w:val="22"/>
          <w:szCs w:val="22"/>
          <w:lang w:val="en-US"/>
        </w:rPr>
        <w:t>t</w:t>
      </w:r>
      <w:r w:rsidR="009F0D39">
        <w:rPr>
          <w:rFonts w:asciiTheme="minorHAnsi" w:hAnsiTheme="minorHAnsi" w:cs="Calibri"/>
          <w:sz w:val="22"/>
          <w:szCs w:val="22"/>
        </w:rPr>
        <w:t xml:space="preserve">he program will continue </w:t>
      </w:r>
      <w:r w:rsidR="00956313">
        <w:rPr>
          <w:rFonts w:asciiTheme="minorHAnsi" w:hAnsiTheme="minorHAnsi" w:cs="Calibri"/>
          <w:sz w:val="22"/>
          <w:szCs w:val="22"/>
        </w:rPr>
        <w:t>through</w:t>
      </w:r>
      <w:r w:rsidR="009F0D39">
        <w:rPr>
          <w:rFonts w:asciiTheme="minorHAnsi" w:hAnsiTheme="minorHAnsi" w:cs="Calibri"/>
          <w:sz w:val="22"/>
          <w:szCs w:val="22"/>
        </w:rPr>
        <w:t xml:space="preserve"> 2019. </w:t>
      </w:r>
    </w:p>
    <w:p w14:paraId="2A1F0D5D" w14:textId="74D21360" w:rsidR="0064664A" w:rsidRPr="00EF67E6" w:rsidRDefault="00A076FB" w:rsidP="007E41EA">
      <w:pPr>
        <w:pStyle w:val="Standard"/>
        <w:spacing w:after="120" w:line="360" w:lineRule="auto"/>
        <w:jc w:val="both"/>
        <w:rPr>
          <w:rFonts w:asciiTheme="minorHAnsi" w:hAnsiTheme="minorHAnsi" w:cs="Calibri"/>
          <w:sz w:val="22"/>
          <w:szCs w:val="22"/>
        </w:rPr>
      </w:pPr>
      <w:r w:rsidRPr="00EF67E6">
        <w:rPr>
          <w:rFonts w:asciiTheme="minorHAnsi" w:hAnsiTheme="minorHAnsi" w:cs="Calibri"/>
          <w:sz w:val="22"/>
          <w:szCs w:val="22"/>
        </w:rPr>
        <w:t xml:space="preserve">This joint initiative was presented during the opening ceremony of the new angiographic imaging system (coronary angiographer) of the Interventional </w:t>
      </w:r>
      <w:r w:rsidR="006B6932" w:rsidRPr="00EF67E6">
        <w:rPr>
          <w:rFonts w:asciiTheme="minorHAnsi" w:hAnsiTheme="minorHAnsi" w:cs="Calibri"/>
          <w:sz w:val="22"/>
          <w:szCs w:val="22"/>
        </w:rPr>
        <w:t>Haemodynamic</w:t>
      </w:r>
      <w:r w:rsidR="006B6932" w:rsidRPr="006B6932">
        <w:rPr>
          <w:rFonts w:asciiTheme="minorHAnsi" w:hAnsiTheme="minorHAnsi" w:cs="Calibri"/>
          <w:sz w:val="22"/>
          <w:szCs w:val="22"/>
          <w:lang w:val="en-US"/>
        </w:rPr>
        <w:t xml:space="preserve"> </w:t>
      </w:r>
      <w:r w:rsidR="006B6932">
        <w:rPr>
          <w:rFonts w:asciiTheme="minorHAnsi" w:hAnsiTheme="minorHAnsi" w:cs="Calibri"/>
          <w:sz w:val="22"/>
          <w:szCs w:val="22"/>
          <w:lang w:val="en-US"/>
        </w:rPr>
        <w:t xml:space="preserve">Interventional </w:t>
      </w:r>
      <w:r w:rsidRPr="00EF67E6">
        <w:rPr>
          <w:rFonts w:asciiTheme="minorHAnsi" w:hAnsiTheme="minorHAnsi" w:cs="Calibri"/>
          <w:sz w:val="22"/>
          <w:szCs w:val="22"/>
        </w:rPr>
        <w:t>Cardiology Department of "Sismanogl</w:t>
      </w:r>
      <w:r w:rsidR="006531EB">
        <w:rPr>
          <w:rFonts w:asciiTheme="minorHAnsi" w:hAnsiTheme="minorHAnsi" w:cs="Calibri"/>
          <w:sz w:val="22"/>
          <w:szCs w:val="22"/>
        </w:rPr>
        <w:t>e</w:t>
      </w:r>
      <w:r w:rsidRPr="00EF67E6">
        <w:rPr>
          <w:rFonts w:asciiTheme="minorHAnsi" w:hAnsiTheme="minorHAnsi" w:cs="Calibri"/>
          <w:sz w:val="22"/>
          <w:szCs w:val="22"/>
        </w:rPr>
        <w:t>io - Amalia Fleming” General Hospital of Attica.</w:t>
      </w:r>
    </w:p>
    <w:p w14:paraId="04507823" w14:textId="1FDB27F3" w:rsidR="0064664A" w:rsidRDefault="00A076FB" w:rsidP="007E41EA">
      <w:pPr>
        <w:pStyle w:val="Standard"/>
        <w:spacing w:after="120" w:line="360" w:lineRule="auto"/>
        <w:jc w:val="both"/>
        <w:rPr>
          <w:rFonts w:asciiTheme="minorHAnsi" w:hAnsiTheme="minorHAnsi"/>
          <w:sz w:val="22"/>
          <w:szCs w:val="22"/>
          <w:lang w:val="en-US"/>
        </w:rPr>
      </w:pPr>
      <w:r w:rsidRPr="00EF67E6">
        <w:rPr>
          <w:rFonts w:asciiTheme="minorHAnsi" w:hAnsiTheme="minorHAnsi"/>
          <w:sz w:val="22"/>
          <w:szCs w:val="22"/>
          <w:lang w:val="en-US"/>
        </w:rPr>
        <w:t>This donation, part of the first round of implementation of the "</w:t>
      </w:r>
      <w:r w:rsidRPr="00EF67E6">
        <w:rPr>
          <w:rFonts w:asciiTheme="minorHAnsi" w:hAnsiTheme="minorHAnsi" w:cs="Calibri"/>
          <w:sz w:val="22"/>
          <w:szCs w:val="22"/>
        </w:rPr>
        <w:t>Collaborating for Health</w:t>
      </w:r>
      <w:r w:rsidRPr="00EF67E6">
        <w:rPr>
          <w:rFonts w:asciiTheme="minorHAnsi" w:hAnsiTheme="minorHAnsi"/>
          <w:sz w:val="22"/>
          <w:szCs w:val="22"/>
          <w:lang w:val="en-US"/>
        </w:rPr>
        <w:t xml:space="preserve">" initiative, </w:t>
      </w:r>
      <w:r w:rsidRPr="00EF67E6">
        <w:rPr>
          <w:rFonts w:asciiTheme="minorHAnsi" w:hAnsiTheme="minorHAnsi"/>
          <w:sz w:val="22"/>
          <w:szCs w:val="22"/>
        </w:rPr>
        <w:t>is expected to cover</w:t>
      </w:r>
      <w:r w:rsidRPr="00EF67E6">
        <w:rPr>
          <w:rFonts w:asciiTheme="minorHAnsi" w:hAnsiTheme="minorHAnsi"/>
          <w:sz w:val="22"/>
          <w:szCs w:val="22"/>
          <w:lang w:val="en-US"/>
        </w:rPr>
        <w:t xml:space="preserve"> 3,125 </w:t>
      </w:r>
      <w:r w:rsidR="006B6932">
        <w:rPr>
          <w:rFonts w:asciiTheme="minorHAnsi" w:hAnsiTheme="minorHAnsi"/>
          <w:sz w:val="22"/>
          <w:szCs w:val="22"/>
          <w:lang w:val="en-US"/>
        </w:rPr>
        <w:t xml:space="preserve">interventional </w:t>
      </w:r>
      <w:r w:rsidRPr="00EF67E6">
        <w:rPr>
          <w:rFonts w:asciiTheme="minorHAnsi" w:hAnsiTheme="minorHAnsi"/>
          <w:sz w:val="22"/>
          <w:szCs w:val="22"/>
          <w:lang w:val="en-US"/>
        </w:rPr>
        <w:t>operations per year (</w:t>
      </w:r>
      <w:r w:rsidRPr="00EF67E6">
        <w:rPr>
          <w:rFonts w:asciiTheme="minorHAnsi" w:hAnsiTheme="minorHAnsi"/>
          <w:sz w:val="22"/>
          <w:szCs w:val="22"/>
        </w:rPr>
        <w:t>estimated</w:t>
      </w:r>
      <w:r w:rsidRPr="00EF67E6">
        <w:rPr>
          <w:rFonts w:asciiTheme="minorHAnsi" w:hAnsiTheme="minorHAnsi"/>
          <w:sz w:val="22"/>
          <w:szCs w:val="22"/>
          <w:lang w:val="en-US"/>
        </w:rPr>
        <w:t xml:space="preserve"> </w:t>
      </w:r>
      <w:r w:rsidRPr="00EF67E6">
        <w:rPr>
          <w:rFonts w:asciiTheme="minorHAnsi" w:hAnsiTheme="minorHAnsi"/>
          <w:sz w:val="22"/>
          <w:szCs w:val="22"/>
        </w:rPr>
        <w:t>rate of</w:t>
      </w:r>
      <w:r w:rsidRPr="00EF67E6">
        <w:rPr>
          <w:rFonts w:asciiTheme="minorHAnsi" w:hAnsiTheme="minorHAnsi"/>
          <w:sz w:val="22"/>
          <w:szCs w:val="22"/>
          <w:lang w:val="en-US"/>
        </w:rPr>
        <w:t xml:space="preserve"> increase ~ 25%).</w:t>
      </w:r>
    </w:p>
    <w:p w14:paraId="1E1D97E8" w14:textId="40FF70E0" w:rsidR="0064664A" w:rsidRPr="00EF67E6" w:rsidRDefault="00A076FB" w:rsidP="007E41EA">
      <w:pPr>
        <w:pStyle w:val="Standard"/>
        <w:spacing w:after="120" w:line="360" w:lineRule="auto"/>
        <w:jc w:val="both"/>
        <w:rPr>
          <w:rFonts w:asciiTheme="minorHAnsi" w:hAnsiTheme="minorHAnsi"/>
          <w:sz w:val="22"/>
          <w:szCs w:val="22"/>
        </w:rPr>
      </w:pPr>
      <w:r w:rsidRPr="00EF67E6">
        <w:rPr>
          <w:rFonts w:asciiTheme="minorHAnsi" w:hAnsiTheme="minorHAnsi"/>
          <w:sz w:val="22"/>
          <w:szCs w:val="22"/>
        </w:rPr>
        <w:t>I</w:t>
      </w:r>
      <w:r w:rsidRPr="00EF67E6">
        <w:rPr>
          <w:rFonts w:asciiTheme="minorHAnsi" w:hAnsiTheme="minorHAnsi"/>
          <w:sz w:val="22"/>
          <w:szCs w:val="22"/>
          <w:lang w:val="en-US"/>
        </w:rPr>
        <w:t>n 2018, the following donations were</w:t>
      </w:r>
      <w:r w:rsidR="006531EB" w:rsidRPr="006531EB">
        <w:rPr>
          <w:rFonts w:asciiTheme="minorHAnsi" w:hAnsiTheme="minorHAnsi"/>
          <w:sz w:val="22"/>
          <w:szCs w:val="22"/>
          <w:lang w:val="en-US"/>
        </w:rPr>
        <w:t xml:space="preserve"> </w:t>
      </w:r>
      <w:r w:rsidR="006531EB" w:rsidRPr="00EF67E6">
        <w:rPr>
          <w:rFonts w:asciiTheme="minorHAnsi" w:hAnsiTheme="minorHAnsi"/>
          <w:sz w:val="22"/>
          <w:szCs w:val="22"/>
          <w:lang w:val="en-US"/>
        </w:rPr>
        <w:t>also</w:t>
      </w:r>
      <w:r w:rsidRPr="00EF67E6">
        <w:rPr>
          <w:rFonts w:asciiTheme="minorHAnsi" w:hAnsiTheme="minorHAnsi"/>
          <w:sz w:val="22"/>
          <w:szCs w:val="22"/>
          <w:lang w:val="en-US"/>
        </w:rPr>
        <w:t xml:space="preserve"> </w:t>
      </w:r>
      <w:r w:rsidR="006531EB">
        <w:rPr>
          <w:rFonts w:asciiTheme="minorHAnsi" w:hAnsiTheme="minorHAnsi"/>
          <w:sz w:val="22"/>
          <w:szCs w:val="22"/>
          <w:lang w:val="en-US"/>
        </w:rPr>
        <w:t xml:space="preserve">initiated, </w:t>
      </w:r>
      <w:r w:rsidRPr="00EF67E6">
        <w:rPr>
          <w:rFonts w:asciiTheme="minorHAnsi" w:hAnsiTheme="minorHAnsi"/>
          <w:sz w:val="22"/>
          <w:szCs w:val="22"/>
          <w:lang w:val="en-US"/>
        </w:rPr>
        <w:t xml:space="preserve">co-funded by the two </w:t>
      </w:r>
      <w:r w:rsidRPr="00EF67E6">
        <w:rPr>
          <w:rFonts w:asciiTheme="minorHAnsi" w:hAnsiTheme="minorHAnsi"/>
          <w:sz w:val="22"/>
          <w:szCs w:val="22"/>
        </w:rPr>
        <w:t>institutions</w:t>
      </w:r>
      <w:r w:rsidRPr="00EF67E6">
        <w:rPr>
          <w:rFonts w:asciiTheme="minorHAnsi" w:hAnsiTheme="minorHAnsi"/>
          <w:sz w:val="22"/>
          <w:szCs w:val="22"/>
          <w:lang w:val="en-US"/>
        </w:rPr>
        <w:t>:</w:t>
      </w:r>
    </w:p>
    <w:p w14:paraId="2DF0EC57" w14:textId="72D4B4EE" w:rsidR="0064664A" w:rsidRPr="00EF67E6" w:rsidRDefault="00A076FB" w:rsidP="007E41EA">
      <w:pPr>
        <w:pStyle w:val="ListParagraph"/>
        <w:numPr>
          <w:ilvl w:val="0"/>
          <w:numId w:val="2"/>
        </w:numPr>
        <w:spacing w:after="120" w:line="360" w:lineRule="auto"/>
        <w:jc w:val="both"/>
        <w:rPr>
          <w:rFonts w:asciiTheme="minorHAnsi" w:hAnsiTheme="minorHAnsi"/>
          <w:sz w:val="22"/>
          <w:szCs w:val="22"/>
        </w:rPr>
      </w:pPr>
      <w:r w:rsidRPr="00EF67E6">
        <w:rPr>
          <w:rFonts w:asciiTheme="minorHAnsi" w:hAnsiTheme="minorHAnsi" w:cs="Calibri"/>
          <w:sz w:val="22"/>
          <w:szCs w:val="22"/>
          <w:lang w:val="en-US"/>
        </w:rPr>
        <w:t xml:space="preserve">Donation of gastroenterological endoscopic </w:t>
      </w:r>
      <w:r w:rsidR="006B6932">
        <w:rPr>
          <w:rFonts w:asciiTheme="minorHAnsi" w:hAnsiTheme="minorHAnsi" w:cs="Calibri"/>
          <w:sz w:val="22"/>
          <w:szCs w:val="22"/>
          <w:lang w:val="en-US"/>
        </w:rPr>
        <w:t>instrumentation</w:t>
      </w:r>
      <w:r w:rsidRPr="00EF67E6">
        <w:rPr>
          <w:rFonts w:asciiTheme="minorHAnsi" w:hAnsiTheme="minorHAnsi" w:cs="Calibri"/>
          <w:sz w:val="22"/>
          <w:szCs w:val="22"/>
          <w:lang w:val="en-US"/>
        </w:rPr>
        <w:t xml:space="preserve">, </w:t>
      </w:r>
      <w:r w:rsidRPr="00EF67E6">
        <w:rPr>
          <w:rFonts w:asciiTheme="minorHAnsi" w:hAnsiTheme="minorHAnsi" w:cs="Calibri"/>
          <w:sz w:val="22"/>
          <w:szCs w:val="22"/>
        </w:rPr>
        <w:t>for the</w:t>
      </w:r>
      <w:r w:rsidRPr="00EF67E6">
        <w:rPr>
          <w:rFonts w:asciiTheme="minorHAnsi" w:hAnsiTheme="minorHAnsi" w:cs="Calibri"/>
          <w:sz w:val="22"/>
          <w:szCs w:val="22"/>
          <w:lang w:val="en-US"/>
        </w:rPr>
        <w:t xml:space="preserve"> upgrading </w:t>
      </w:r>
      <w:r w:rsidRPr="00EF67E6">
        <w:rPr>
          <w:rFonts w:asciiTheme="minorHAnsi" w:hAnsiTheme="minorHAnsi" w:cs="Calibri"/>
          <w:sz w:val="22"/>
          <w:szCs w:val="22"/>
        </w:rPr>
        <w:t xml:space="preserve">of </w:t>
      </w:r>
      <w:r w:rsidRPr="00EF67E6">
        <w:rPr>
          <w:rFonts w:asciiTheme="minorHAnsi" w:hAnsiTheme="minorHAnsi" w:cs="Calibri"/>
          <w:sz w:val="22"/>
          <w:szCs w:val="22"/>
          <w:lang w:val="en-US"/>
        </w:rPr>
        <w:t>the Gastroenterological Department of "Eva</w:t>
      </w:r>
      <w:r w:rsidR="006531EB">
        <w:rPr>
          <w:rFonts w:asciiTheme="minorHAnsi" w:hAnsiTheme="minorHAnsi" w:cs="Calibri"/>
          <w:sz w:val="22"/>
          <w:szCs w:val="22"/>
          <w:lang w:val="en-US"/>
        </w:rPr>
        <w:t>g</w:t>
      </w:r>
      <w:r w:rsidRPr="00EF67E6">
        <w:rPr>
          <w:rFonts w:asciiTheme="minorHAnsi" w:hAnsiTheme="minorHAnsi" w:cs="Calibri"/>
          <w:sz w:val="22"/>
          <w:szCs w:val="22"/>
          <w:lang w:val="en-US"/>
        </w:rPr>
        <w:t>gelismos" General Hospital</w:t>
      </w:r>
      <w:r w:rsidR="000053A8">
        <w:rPr>
          <w:rFonts w:asciiTheme="minorHAnsi" w:hAnsiTheme="minorHAnsi" w:cs="Calibri"/>
          <w:sz w:val="22"/>
          <w:szCs w:val="22"/>
          <w:lang w:val="en-US"/>
        </w:rPr>
        <w:t>,</w:t>
      </w:r>
    </w:p>
    <w:p w14:paraId="0EA78BAB" w14:textId="2FF3042A" w:rsidR="0064664A" w:rsidRPr="00EF67E6" w:rsidRDefault="00A076FB" w:rsidP="007E41EA">
      <w:pPr>
        <w:pStyle w:val="ListParagraph"/>
        <w:numPr>
          <w:ilvl w:val="0"/>
          <w:numId w:val="1"/>
        </w:numPr>
        <w:spacing w:after="120" w:line="360" w:lineRule="auto"/>
        <w:jc w:val="both"/>
        <w:rPr>
          <w:rFonts w:asciiTheme="minorHAnsi" w:hAnsiTheme="minorHAnsi" w:cs="Calibri"/>
          <w:sz w:val="22"/>
          <w:szCs w:val="22"/>
        </w:rPr>
      </w:pPr>
      <w:r w:rsidRPr="00EF67E6">
        <w:rPr>
          <w:rFonts w:asciiTheme="minorHAnsi" w:hAnsiTheme="minorHAnsi" w:cs="Calibri"/>
          <w:sz w:val="22"/>
          <w:szCs w:val="22"/>
        </w:rPr>
        <w:t xml:space="preserve">Donation of two </w:t>
      </w:r>
      <w:r w:rsidR="006B6932">
        <w:rPr>
          <w:rFonts w:asciiTheme="minorHAnsi" w:hAnsiTheme="minorHAnsi" w:cs="Calibri"/>
          <w:sz w:val="22"/>
          <w:szCs w:val="22"/>
        </w:rPr>
        <w:t>patient</w:t>
      </w:r>
      <w:r w:rsidRPr="00EF67E6">
        <w:rPr>
          <w:rFonts w:asciiTheme="minorHAnsi" w:hAnsiTheme="minorHAnsi" w:cs="Calibri"/>
          <w:sz w:val="22"/>
          <w:szCs w:val="22"/>
        </w:rPr>
        <w:t xml:space="preserve"> beds with </w:t>
      </w:r>
      <w:r w:rsidR="006B6932">
        <w:rPr>
          <w:rFonts w:asciiTheme="minorHAnsi" w:hAnsiTheme="minorHAnsi" w:cs="Calibri"/>
          <w:sz w:val="22"/>
          <w:szCs w:val="22"/>
        </w:rPr>
        <w:t>pressure sore</w:t>
      </w:r>
      <w:r w:rsidRPr="00EF67E6">
        <w:rPr>
          <w:rFonts w:asciiTheme="minorHAnsi" w:hAnsiTheme="minorHAnsi" w:cs="Calibri"/>
          <w:sz w:val="22"/>
          <w:szCs w:val="22"/>
        </w:rPr>
        <w:t xml:space="preserve"> prevention mattresses and electronic scale,</w:t>
      </w:r>
      <w:r w:rsidR="000053A8">
        <w:rPr>
          <w:rFonts w:asciiTheme="minorHAnsi" w:hAnsiTheme="minorHAnsi" w:cs="Calibri"/>
          <w:sz w:val="22"/>
          <w:szCs w:val="22"/>
        </w:rPr>
        <w:t xml:space="preserve"> and</w:t>
      </w:r>
      <w:r w:rsidRPr="00EF67E6">
        <w:rPr>
          <w:rFonts w:asciiTheme="minorHAnsi" w:hAnsiTheme="minorHAnsi" w:cs="Calibri"/>
          <w:sz w:val="22"/>
          <w:szCs w:val="22"/>
        </w:rPr>
        <w:t xml:space="preserve"> </w:t>
      </w:r>
      <w:r w:rsidR="006B6932">
        <w:rPr>
          <w:rFonts w:asciiTheme="minorHAnsi" w:hAnsiTheme="minorHAnsi" w:cs="Calibri"/>
          <w:sz w:val="22"/>
          <w:szCs w:val="22"/>
        </w:rPr>
        <w:t>one</w:t>
      </w:r>
      <w:r w:rsidRPr="00EF67E6">
        <w:rPr>
          <w:rFonts w:asciiTheme="minorHAnsi" w:hAnsiTheme="minorHAnsi" w:cs="Calibri"/>
          <w:sz w:val="22"/>
          <w:szCs w:val="22"/>
        </w:rPr>
        <w:t xml:space="preserve"> </w:t>
      </w:r>
      <w:r w:rsidR="006B6932" w:rsidRPr="00EF67E6">
        <w:rPr>
          <w:rFonts w:asciiTheme="minorHAnsi" w:hAnsiTheme="minorHAnsi" w:cs="Calibri"/>
          <w:sz w:val="22"/>
          <w:szCs w:val="22"/>
        </w:rPr>
        <w:lastRenderedPageBreak/>
        <w:t xml:space="preserve">machine </w:t>
      </w:r>
      <w:r w:rsidR="006B6932">
        <w:rPr>
          <w:rFonts w:asciiTheme="minorHAnsi" w:hAnsiTheme="minorHAnsi" w:cs="Calibri"/>
          <w:sz w:val="22"/>
          <w:szCs w:val="22"/>
        </w:rPr>
        <w:t>of</w:t>
      </w:r>
      <w:r w:rsidRPr="00EF67E6">
        <w:rPr>
          <w:rFonts w:asciiTheme="minorHAnsi" w:hAnsiTheme="minorHAnsi" w:cs="Calibri"/>
          <w:sz w:val="22"/>
          <w:szCs w:val="22"/>
        </w:rPr>
        <w:t xml:space="preserve"> plasmapheresis and multiple treatment procedur</w:t>
      </w:r>
      <w:r w:rsidR="006B6932">
        <w:rPr>
          <w:rFonts w:asciiTheme="minorHAnsi" w:hAnsiTheme="minorHAnsi" w:cs="Calibri"/>
          <w:sz w:val="22"/>
          <w:szCs w:val="22"/>
        </w:rPr>
        <w:t>e</w:t>
      </w:r>
      <w:r w:rsidRPr="00EF67E6">
        <w:rPr>
          <w:rFonts w:asciiTheme="minorHAnsi" w:hAnsiTheme="minorHAnsi" w:cs="Calibri"/>
          <w:sz w:val="22"/>
          <w:szCs w:val="22"/>
        </w:rPr>
        <w:t>s</w:t>
      </w:r>
      <w:r w:rsidR="006B6932">
        <w:rPr>
          <w:rFonts w:asciiTheme="minorHAnsi" w:hAnsiTheme="minorHAnsi" w:cs="Calibri"/>
          <w:sz w:val="22"/>
          <w:szCs w:val="22"/>
        </w:rPr>
        <w:t>,</w:t>
      </w:r>
      <w:r w:rsidRPr="00EF67E6">
        <w:rPr>
          <w:rFonts w:asciiTheme="minorHAnsi" w:hAnsiTheme="minorHAnsi" w:cs="Calibri"/>
          <w:sz w:val="22"/>
          <w:szCs w:val="22"/>
        </w:rPr>
        <w:t xml:space="preserve"> for the upgrading of </w:t>
      </w:r>
      <w:r w:rsidR="006531EB" w:rsidRPr="00EF67E6">
        <w:rPr>
          <w:rFonts w:asciiTheme="minorHAnsi" w:hAnsiTheme="minorHAnsi" w:cs="Calibri"/>
          <w:sz w:val="22"/>
          <w:szCs w:val="22"/>
        </w:rPr>
        <w:t xml:space="preserve">the </w:t>
      </w:r>
      <w:r w:rsidR="006B6932">
        <w:rPr>
          <w:rFonts w:asciiTheme="minorHAnsi" w:hAnsiTheme="minorHAnsi" w:cs="Calibri"/>
          <w:sz w:val="22"/>
          <w:szCs w:val="22"/>
        </w:rPr>
        <w:t>Coronary</w:t>
      </w:r>
      <w:r w:rsidRPr="00EF67E6">
        <w:rPr>
          <w:rFonts w:asciiTheme="minorHAnsi" w:hAnsiTheme="minorHAnsi" w:cs="Calibri"/>
          <w:sz w:val="22"/>
          <w:szCs w:val="22"/>
        </w:rPr>
        <w:t xml:space="preserve"> Care Unit of the Athens Navy Hospital</w:t>
      </w:r>
      <w:r w:rsidR="000053A8">
        <w:rPr>
          <w:rFonts w:asciiTheme="minorHAnsi" w:hAnsiTheme="minorHAnsi" w:cs="Calibri"/>
          <w:sz w:val="22"/>
          <w:szCs w:val="22"/>
        </w:rPr>
        <w:t>,</w:t>
      </w:r>
    </w:p>
    <w:p w14:paraId="4CA5CC3A" w14:textId="74472F01" w:rsidR="0064664A" w:rsidRPr="00EF67E6" w:rsidRDefault="00A076FB" w:rsidP="007E41EA">
      <w:pPr>
        <w:pStyle w:val="ListParagraph"/>
        <w:numPr>
          <w:ilvl w:val="0"/>
          <w:numId w:val="1"/>
        </w:numPr>
        <w:spacing w:after="120" w:line="360" w:lineRule="auto"/>
        <w:jc w:val="both"/>
        <w:rPr>
          <w:rFonts w:asciiTheme="minorHAnsi" w:hAnsiTheme="minorHAnsi" w:cs="Calibri"/>
          <w:sz w:val="22"/>
          <w:szCs w:val="22"/>
        </w:rPr>
      </w:pPr>
      <w:r w:rsidRPr="00EF67E6">
        <w:rPr>
          <w:rFonts w:asciiTheme="minorHAnsi" w:hAnsiTheme="minorHAnsi" w:cs="Calibri"/>
          <w:sz w:val="22"/>
          <w:szCs w:val="22"/>
        </w:rPr>
        <w:t>Donation of medical equipment, in collaboration with “</w:t>
      </w:r>
      <w:r w:rsidR="000053A8">
        <w:rPr>
          <w:rFonts w:asciiTheme="minorHAnsi" w:hAnsiTheme="minorHAnsi" w:cs="Calibri"/>
          <w:sz w:val="22"/>
          <w:szCs w:val="22"/>
        </w:rPr>
        <w:t>Pediatric</w:t>
      </w:r>
      <w:r w:rsidRPr="00EF67E6">
        <w:rPr>
          <w:rFonts w:asciiTheme="minorHAnsi" w:hAnsiTheme="minorHAnsi" w:cs="Calibri"/>
          <w:sz w:val="22"/>
          <w:szCs w:val="22"/>
        </w:rPr>
        <w:t xml:space="preserve"> Trauma </w:t>
      </w:r>
      <w:r w:rsidR="000053A8">
        <w:rPr>
          <w:rFonts w:asciiTheme="minorHAnsi" w:hAnsiTheme="minorHAnsi" w:cs="Calibri"/>
          <w:sz w:val="22"/>
          <w:szCs w:val="22"/>
        </w:rPr>
        <w:t>Care (Pedtrauma)</w:t>
      </w:r>
      <w:r w:rsidRPr="00EF67E6">
        <w:rPr>
          <w:rFonts w:asciiTheme="minorHAnsi" w:hAnsiTheme="minorHAnsi" w:cs="Calibri"/>
          <w:sz w:val="22"/>
          <w:szCs w:val="22"/>
        </w:rPr>
        <w:t xml:space="preserve">” organization, to Filiates General Hospital – </w:t>
      </w:r>
      <w:r w:rsidR="00F44656">
        <w:rPr>
          <w:rFonts w:asciiTheme="minorHAnsi" w:hAnsiTheme="minorHAnsi" w:cs="Calibri"/>
          <w:sz w:val="22"/>
          <w:szCs w:val="22"/>
        </w:rPr>
        <w:t>Health</w:t>
      </w:r>
      <w:r w:rsidRPr="00EF67E6">
        <w:rPr>
          <w:rFonts w:asciiTheme="minorHAnsi" w:hAnsiTheme="minorHAnsi" w:cs="Calibri"/>
          <w:sz w:val="22"/>
          <w:szCs w:val="22"/>
        </w:rPr>
        <w:t xml:space="preserve"> </w:t>
      </w:r>
      <w:r w:rsidR="000053A8" w:rsidRPr="00EF67E6">
        <w:rPr>
          <w:rFonts w:asciiTheme="minorHAnsi" w:hAnsiTheme="minorHAnsi" w:cs="Calibri"/>
          <w:sz w:val="22"/>
          <w:szCs w:val="22"/>
        </w:rPr>
        <w:t>Cent</w:t>
      </w:r>
      <w:r w:rsidR="000053A8">
        <w:rPr>
          <w:rFonts w:asciiTheme="minorHAnsi" w:hAnsiTheme="minorHAnsi" w:cs="Calibri"/>
          <w:sz w:val="22"/>
          <w:szCs w:val="22"/>
        </w:rPr>
        <w:t>er,</w:t>
      </w:r>
      <w:r w:rsidRPr="00EF67E6">
        <w:rPr>
          <w:rFonts w:asciiTheme="minorHAnsi" w:hAnsiTheme="minorHAnsi" w:cs="Calibri"/>
          <w:sz w:val="22"/>
          <w:szCs w:val="22"/>
        </w:rPr>
        <w:t xml:space="preserve"> for the improvement of the hospitalization of children, and equipment donation to the </w:t>
      </w:r>
      <w:r w:rsidR="006531EB" w:rsidRPr="00EF67E6">
        <w:rPr>
          <w:rFonts w:asciiTheme="minorHAnsi" w:hAnsiTheme="minorHAnsi" w:cs="Calibri"/>
          <w:sz w:val="22"/>
          <w:szCs w:val="22"/>
        </w:rPr>
        <w:t>pediatric</w:t>
      </w:r>
      <w:r w:rsidRPr="00EF67E6">
        <w:rPr>
          <w:rFonts w:asciiTheme="minorHAnsi" w:hAnsiTheme="minorHAnsi" w:cs="Calibri"/>
          <w:sz w:val="22"/>
          <w:szCs w:val="22"/>
        </w:rPr>
        <w:t xml:space="preserve"> unit of Paxoi </w:t>
      </w:r>
      <w:r w:rsidR="00F44656">
        <w:rPr>
          <w:rFonts w:asciiTheme="minorHAnsi" w:hAnsiTheme="minorHAnsi" w:cs="Calibri"/>
          <w:sz w:val="22"/>
          <w:szCs w:val="22"/>
        </w:rPr>
        <w:t>Health</w:t>
      </w:r>
      <w:r w:rsidRPr="00EF67E6">
        <w:rPr>
          <w:rFonts w:asciiTheme="minorHAnsi" w:hAnsiTheme="minorHAnsi" w:cs="Calibri"/>
          <w:sz w:val="22"/>
          <w:szCs w:val="22"/>
        </w:rPr>
        <w:t xml:space="preserve"> Center</w:t>
      </w:r>
      <w:r w:rsidR="00D400A2">
        <w:rPr>
          <w:rFonts w:asciiTheme="minorHAnsi" w:hAnsiTheme="minorHAnsi" w:cs="Calibri"/>
          <w:sz w:val="22"/>
          <w:szCs w:val="22"/>
        </w:rPr>
        <w:t>.</w:t>
      </w:r>
    </w:p>
    <w:p w14:paraId="7047B34B" w14:textId="65F7861E" w:rsidR="0064664A" w:rsidRPr="00B129EB" w:rsidRDefault="00A076FB" w:rsidP="00B129EB">
      <w:pPr>
        <w:spacing w:after="120" w:line="360" w:lineRule="auto"/>
        <w:jc w:val="both"/>
        <w:rPr>
          <w:rFonts w:asciiTheme="minorHAnsi" w:hAnsiTheme="minorHAnsi"/>
          <w:sz w:val="22"/>
          <w:szCs w:val="22"/>
        </w:rPr>
      </w:pPr>
      <w:r w:rsidRPr="00B129EB">
        <w:rPr>
          <w:rFonts w:asciiTheme="minorHAnsi" w:hAnsiTheme="minorHAnsi" w:cs="Calibri"/>
          <w:sz w:val="22"/>
          <w:szCs w:val="22"/>
        </w:rPr>
        <w:t>The John S. Latsis Public Benefit Foundation and the non-profit Greek Shipowners</w:t>
      </w:r>
      <w:r w:rsidRPr="00B129EB">
        <w:rPr>
          <w:rFonts w:asciiTheme="minorHAnsi" w:hAnsiTheme="minorHAnsi" w:cs="Calibri"/>
          <w:sz w:val="22"/>
          <w:szCs w:val="22"/>
          <w:lang w:val="en-US"/>
        </w:rPr>
        <w:t>'</w:t>
      </w:r>
      <w:r w:rsidRPr="00B129EB">
        <w:rPr>
          <w:rFonts w:asciiTheme="minorHAnsi" w:hAnsiTheme="minorHAnsi" w:cs="Calibri"/>
          <w:sz w:val="22"/>
          <w:szCs w:val="22"/>
        </w:rPr>
        <w:t xml:space="preserve"> Social Welfare Company SYN-ENOSIS announced the </w:t>
      </w:r>
      <w:r w:rsidR="006531EB" w:rsidRPr="00B129EB">
        <w:rPr>
          <w:rFonts w:asciiTheme="minorHAnsi" w:hAnsiTheme="minorHAnsi" w:cs="Calibri"/>
          <w:sz w:val="22"/>
          <w:szCs w:val="22"/>
        </w:rPr>
        <w:t>“</w:t>
      </w:r>
      <w:r w:rsidRPr="00B129EB">
        <w:rPr>
          <w:rFonts w:asciiTheme="minorHAnsi" w:hAnsiTheme="minorHAnsi" w:cs="Calibri"/>
          <w:sz w:val="22"/>
          <w:szCs w:val="22"/>
        </w:rPr>
        <w:t>Collaborating for Health</w:t>
      </w:r>
      <w:r w:rsidR="006531EB" w:rsidRPr="00B129EB">
        <w:rPr>
          <w:rFonts w:asciiTheme="minorHAnsi" w:hAnsiTheme="minorHAnsi" w:cs="Calibri"/>
          <w:sz w:val="22"/>
          <w:szCs w:val="22"/>
        </w:rPr>
        <w:t>”</w:t>
      </w:r>
      <w:r w:rsidRPr="00B129EB">
        <w:rPr>
          <w:rFonts w:asciiTheme="minorHAnsi" w:hAnsiTheme="minorHAnsi" w:cs="Calibri"/>
          <w:sz w:val="22"/>
          <w:szCs w:val="22"/>
        </w:rPr>
        <w:t xml:space="preserve"> program will continue </w:t>
      </w:r>
      <w:r w:rsidR="00D400A2" w:rsidRPr="00B129EB">
        <w:rPr>
          <w:rFonts w:asciiTheme="minorHAnsi" w:hAnsiTheme="minorHAnsi" w:cs="Calibri"/>
          <w:sz w:val="22"/>
          <w:szCs w:val="22"/>
        </w:rPr>
        <w:t>through</w:t>
      </w:r>
      <w:r w:rsidRPr="00B129EB">
        <w:rPr>
          <w:rFonts w:asciiTheme="minorHAnsi" w:hAnsiTheme="minorHAnsi" w:cs="Calibri"/>
          <w:sz w:val="22"/>
          <w:szCs w:val="22"/>
        </w:rPr>
        <w:t xml:space="preserve"> 2019 and made a public call for the funding of small and medium scale projects. These projects cover the procurement of medical </w:t>
      </w:r>
      <w:r w:rsidR="00277B2A" w:rsidRPr="00B129EB">
        <w:rPr>
          <w:rFonts w:asciiTheme="minorHAnsi" w:hAnsiTheme="minorHAnsi" w:cs="Calibri"/>
          <w:sz w:val="22"/>
          <w:szCs w:val="22"/>
        </w:rPr>
        <w:t xml:space="preserve">and technological </w:t>
      </w:r>
      <w:r w:rsidRPr="00B129EB">
        <w:rPr>
          <w:rFonts w:asciiTheme="minorHAnsi" w:hAnsiTheme="minorHAnsi" w:cs="Calibri"/>
          <w:sz w:val="22"/>
          <w:szCs w:val="22"/>
        </w:rPr>
        <w:t xml:space="preserve">equipment and/or the upgrading of </w:t>
      </w:r>
      <w:r w:rsidR="00277B2A" w:rsidRPr="00B129EB">
        <w:rPr>
          <w:rFonts w:asciiTheme="minorHAnsi" w:hAnsiTheme="minorHAnsi" w:cs="Calibri"/>
          <w:sz w:val="22"/>
          <w:szCs w:val="22"/>
        </w:rPr>
        <w:t xml:space="preserve">current </w:t>
      </w:r>
      <w:r w:rsidRPr="00B129EB">
        <w:rPr>
          <w:rFonts w:asciiTheme="minorHAnsi" w:hAnsiTheme="minorHAnsi" w:cs="Calibri"/>
          <w:sz w:val="22"/>
          <w:szCs w:val="22"/>
        </w:rPr>
        <w:t>infrastructure</w:t>
      </w:r>
      <w:r w:rsidR="000053A8" w:rsidRPr="00B129EB">
        <w:rPr>
          <w:rFonts w:asciiTheme="minorHAnsi" w:hAnsiTheme="minorHAnsi" w:cs="Calibri"/>
          <w:sz w:val="22"/>
          <w:szCs w:val="22"/>
        </w:rPr>
        <w:t>,</w:t>
      </w:r>
      <w:r w:rsidRPr="00B129EB">
        <w:rPr>
          <w:rFonts w:asciiTheme="minorHAnsi" w:hAnsiTheme="minorHAnsi" w:cs="Calibri"/>
          <w:sz w:val="22"/>
          <w:szCs w:val="22"/>
        </w:rPr>
        <w:t xml:space="preserve"> aimed at meeting </w:t>
      </w:r>
      <w:r w:rsidR="00277B2A" w:rsidRPr="00B129EB">
        <w:rPr>
          <w:rFonts w:asciiTheme="minorHAnsi" w:hAnsiTheme="minorHAnsi" w:cs="Calibri"/>
          <w:sz w:val="22"/>
          <w:szCs w:val="22"/>
        </w:rPr>
        <w:t xml:space="preserve">essential requirements of the </w:t>
      </w:r>
      <w:r w:rsidRPr="00B129EB">
        <w:rPr>
          <w:rFonts w:asciiTheme="minorHAnsi" w:hAnsiTheme="minorHAnsi" w:cs="Calibri"/>
          <w:sz w:val="22"/>
          <w:szCs w:val="22"/>
        </w:rPr>
        <w:t>Public Health sect</w:t>
      </w:r>
      <w:r w:rsidR="007F3E63" w:rsidRPr="00B129EB">
        <w:rPr>
          <w:rFonts w:asciiTheme="minorHAnsi" w:hAnsiTheme="minorHAnsi" w:cs="Calibri"/>
          <w:sz w:val="22"/>
          <w:szCs w:val="22"/>
        </w:rPr>
        <w:t>or.</w:t>
      </w:r>
    </w:p>
    <w:p w14:paraId="09B63F5B" w14:textId="7CEE07B7" w:rsidR="0064664A" w:rsidRPr="00EF67E6" w:rsidRDefault="00A076FB" w:rsidP="007E41EA">
      <w:pPr>
        <w:pStyle w:val="Standard"/>
        <w:spacing w:after="120" w:line="360" w:lineRule="auto"/>
        <w:jc w:val="both"/>
        <w:rPr>
          <w:rFonts w:asciiTheme="minorHAnsi" w:hAnsiTheme="minorHAnsi"/>
          <w:sz w:val="22"/>
          <w:szCs w:val="22"/>
        </w:rPr>
      </w:pPr>
      <w:r w:rsidRPr="00EF67E6">
        <w:rPr>
          <w:rFonts w:asciiTheme="minorHAnsi" w:hAnsiTheme="minorHAnsi"/>
          <w:sz w:val="22"/>
          <w:szCs w:val="22"/>
        </w:rPr>
        <w:t xml:space="preserve">The public call is addressed to </w:t>
      </w:r>
      <w:r w:rsidR="007F3E63">
        <w:rPr>
          <w:rFonts w:asciiTheme="minorHAnsi" w:hAnsiTheme="minorHAnsi"/>
          <w:sz w:val="22"/>
          <w:szCs w:val="22"/>
        </w:rPr>
        <w:t>P</w:t>
      </w:r>
      <w:r w:rsidRPr="00EF67E6">
        <w:rPr>
          <w:rFonts w:asciiTheme="minorHAnsi" w:hAnsiTheme="minorHAnsi"/>
          <w:sz w:val="22"/>
          <w:szCs w:val="22"/>
        </w:rPr>
        <w:t xml:space="preserve">ublic </w:t>
      </w:r>
      <w:r w:rsidR="007F3E63">
        <w:rPr>
          <w:rFonts w:asciiTheme="minorHAnsi" w:hAnsiTheme="minorHAnsi"/>
          <w:sz w:val="22"/>
          <w:szCs w:val="22"/>
        </w:rPr>
        <w:t>H</w:t>
      </w:r>
      <w:r w:rsidRPr="00EF67E6">
        <w:rPr>
          <w:rFonts w:asciiTheme="minorHAnsi" w:hAnsiTheme="minorHAnsi"/>
          <w:sz w:val="22"/>
          <w:szCs w:val="22"/>
        </w:rPr>
        <w:t xml:space="preserve">ealth service providers (Hospitals and Health </w:t>
      </w:r>
      <w:r w:rsidR="007F3E63" w:rsidRPr="00EF67E6">
        <w:rPr>
          <w:rFonts w:asciiTheme="minorHAnsi" w:hAnsiTheme="minorHAnsi"/>
          <w:sz w:val="22"/>
          <w:szCs w:val="22"/>
        </w:rPr>
        <w:t>Cente</w:t>
      </w:r>
      <w:r w:rsidR="000053A8">
        <w:rPr>
          <w:rFonts w:asciiTheme="minorHAnsi" w:hAnsiTheme="minorHAnsi"/>
          <w:sz w:val="22"/>
          <w:szCs w:val="22"/>
        </w:rPr>
        <w:t>r</w:t>
      </w:r>
      <w:r w:rsidR="007F3E63" w:rsidRPr="00EF67E6">
        <w:rPr>
          <w:rFonts w:asciiTheme="minorHAnsi" w:hAnsiTheme="minorHAnsi"/>
          <w:sz w:val="22"/>
          <w:szCs w:val="22"/>
        </w:rPr>
        <w:t>s</w:t>
      </w:r>
      <w:r w:rsidRPr="00EF67E6">
        <w:rPr>
          <w:rFonts w:asciiTheme="minorHAnsi" w:hAnsiTheme="minorHAnsi"/>
          <w:sz w:val="22"/>
          <w:szCs w:val="22"/>
        </w:rPr>
        <w:t xml:space="preserve">) as well as </w:t>
      </w:r>
      <w:r w:rsidR="00277B2A">
        <w:rPr>
          <w:rFonts w:asciiTheme="minorHAnsi" w:hAnsiTheme="minorHAnsi"/>
          <w:sz w:val="22"/>
          <w:szCs w:val="22"/>
        </w:rPr>
        <w:t xml:space="preserve">to </w:t>
      </w:r>
      <w:r w:rsidRPr="00EF67E6">
        <w:rPr>
          <w:rFonts w:asciiTheme="minorHAnsi" w:hAnsiTheme="minorHAnsi"/>
          <w:sz w:val="22"/>
          <w:szCs w:val="22"/>
        </w:rPr>
        <w:t>non-profit private legal entities active in the</w:t>
      </w:r>
      <w:r w:rsidR="007F3E63">
        <w:rPr>
          <w:rFonts w:asciiTheme="minorHAnsi" w:hAnsiTheme="minorHAnsi"/>
          <w:sz w:val="22"/>
          <w:szCs w:val="22"/>
        </w:rPr>
        <w:t xml:space="preserve"> </w:t>
      </w:r>
      <w:r w:rsidR="00277B2A">
        <w:rPr>
          <w:rFonts w:asciiTheme="minorHAnsi" w:hAnsiTheme="minorHAnsi"/>
          <w:sz w:val="22"/>
          <w:szCs w:val="22"/>
        </w:rPr>
        <w:t>Public</w:t>
      </w:r>
      <w:r w:rsidRPr="00EF67E6">
        <w:rPr>
          <w:rFonts w:asciiTheme="minorHAnsi" w:hAnsiTheme="minorHAnsi"/>
          <w:sz w:val="22"/>
          <w:szCs w:val="22"/>
        </w:rPr>
        <w:t xml:space="preserve"> Health</w:t>
      </w:r>
      <w:r w:rsidR="00277B2A">
        <w:rPr>
          <w:rFonts w:asciiTheme="minorHAnsi" w:hAnsiTheme="minorHAnsi"/>
          <w:sz w:val="22"/>
          <w:szCs w:val="22"/>
        </w:rPr>
        <w:t xml:space="preserve"> sector</w:t>
      </w:r>
      <w:r w:rsidRPr="00EF67E6">
        <w:rPr>
          <w:rFonts w:asciiTheme="minorHAnsi" w:hAnsiTheme="minorHAnsi"/>
          <w:sz w:val="22"/>
          <w:szCs w:val="22"/>
        </w:rPr>
        <w:t xml:space="preserve"> in Greece.</w:t>
      </w:r>
    </w:p>
    <w:p w14:paraId="2FA94A52" w14:textId="7DF8B2BE" w:rsidR="0064664A" w:rsidRPr="00EF67E6" w:rsidRDefault="00A076FB" w:rsidP="007E41EA">
      <w:pPr>
        <w:pStyle w:val="Standard"/>
        <w:spacing w:after="120" w:line="360" w:lineRule="auto"/>
        <w:jc w:val="both"/>
        <w:rPr>
          <w:rFonts w:asciiTheme="minorHAnsi" w:hAnsiTheme="minorHAnsi"/>
          <w:sz w:val="22"/>
          <w:szCs w:val="22"/>
        </w:rPr>
      </w:pPr>
      <w:r w:rsidRPr="00EF67E6">
        <w:rPr>
          <w:rFonts w:asciiTheme="minorHAnsi" w:hAnsiTheme="minorHAnsi"/>
          <w:sz w:val="22"/>
          <w:szCs w:val="22"/>
        </w:rPr>
        <w:t xml:space="preserve">Through the Program, donations in kind will be implemented, co-financed by the John S. Latsis Public Benefit Foundation and the </w:t>
      </w:r>
      <w:r w:rsidRPr="00EF67E6">
        <w:rPr>
          <w:rFonts w:asciiTheme="minorHAnsi" w:hAnsiTheme="minorHAnsi" w:cs="Calibri"/>
          <w:sz w:val="22"/>
          <w:szCs w:val="22"/>
        </w:rPr>
        <w:t>Greek Shipowners</w:t>
      </w:r>
      <w:r w:rsidRPr="00EF67E6">
        <w:rPr>
          <w:rFonts w:asciiTheme="minorHAnsi" w:hAnsiTheme="minorHAnsi" w:cs="Calibri"/>
          <w:sz w:val="22"/>
          <w:szCs w:val="22"/>
          <w:lang w:val="en-US"/>
        </w:rPr>
        <w:t>'</w:t>
      </w:r>
      <w:r w:rsidRPr="00EF67E6">
        <w:rPr>
          <w:rFonts w:asciiTheme="minorHAnsi" w:hAnsiTheme="minorHAnsi" w:cs="Calibri"/>
          <w:sz w:val="22"/>
          <w:szCs w:val="22"/>
        </w:rPr>
        <w:t xml:space="preserve"> Social Welfare Company SYN-ENOSIS</w:t>
      </w:r>
      <w:r w:rsidRPr="00EF67E6">
        <w:rPr>
          <w:rFonts w:asciiTheme="minorHAnsi" w:hAnsiTheme="minorHAnsi"/>
          <w:sz w:val="22"/>
          <w:szCs w:val="22"/>
        </w:rPr>
        <w:t>, falling into the following categories: a) small-scale donations amounting to up to fifty thousand euros (€50,000) each, and b) medium-scale donations amounting to up to one hundred and fifty thousand euros (€150,000) each.</w:t>
      </w:r>
    </w:p>
    <w:p w14:paraId="0C94F17A" w14:textId="78374C9F" w:rsidR="0064664A" w:rsidRPr="00EF67E6" w:rsidRDefault="00A076FB" w:rsidP="007E41EA">
      <w:pPr>
        <w:pStyle w:val="Standard"/>
        <w:spacing w:after="120" w:line="360" w:lineRule="auto"/>
        <w:jc w:val="both"/>
        <w:rPr>
          <w:rFonts w:asciiTheme="minorHAnsi" w:hAnsiTheme="minorHAnsi"/>
          <w:sz w:val="22"/>
          <w:szCs w:val="22"/>
          <w:lang w:val="en-US"/>
        </w:rPr>
      </w:pPr>
      <w:r w:rsidRPr="00EF67E6">
        <w:rPr>
          <w:rFonts w:asciiTheme="minorHAnsi" w:hAnsiTheme="minorHAnsi"/>
          <w:sz w:val="22"/>
          <w:szCs w:val="22"/>
          <w:lang w:val="en-US"/>
        </w:rPr>
        <w:t xml:space="preserve">Mr. Athanasios Bousios, Executive </w:t>
      </w:r>
      <w:r w:rsidR="00277B2A">
        <w:rPr>
          <w:rFonts w:asciiTheme="minorHAnsi" w:hAnsiTheme="minorHAnsi"/>
          <w:sz w:val="22"/>
          <w:szCs w:val="22"/>
          <w:lang w:val="en-US"/>
        </w:rPr>
        <w:t>Director</w:t>
      </w:r>
      <w:r w:rsidRPr="00EF67E6">
        <w:rPr>
          <w:rFonts w:asciiTheme="minorHAnsi" w:hAnsiTheme="minorHAnsi"/>
          <w:sz w:val="22"/>
          <w:szCs w:val="22"/>
          <w:lang w:val="en-US"/>
        </w:rPr>
        <w:t xml:space="preserve"> of </w:t>
      </w:r>
      <w:r w:rsidRPr="00EF67E6">
        <w:rPr>
          <w:rFonts w:asciiTheme="minorHAnsi" w:hAnsiTheme="minorHAnsi"/>
          <w:sz w:val="22"/>
          <w:szCs w:val="22"/>
        </w:rPr>
        <w:t xml:space="preserve">the </w:t>
      </w:r>
      <w:r w:rsidRPr="00EF67E6">
        <w:rPr>
          <w:rFonts w:asciiTheme="minorHAnsi" w:hAnsiTheme="minorHAnsi" w:cs="Calibri"/>
          <w:sz w:val="22"/>
          <w:szCs w:val="22"/>
        </w:rPr>
        <w:t>Greek Shipowners</w:t>
      </w:r>
      <w:r w:rsidRPr="00EF67E6">
        <w:rPr>
          <w:rFonts w:asciiTheme="minorHAnsi" w:hAnsiTheme="minorHAnsi" w:cs="Calibri"/>
          <w:sz w:val="22"/>
          <w:szCs w:val="22"/>
          <w:lang w:val="en-US"/>
        </w:rPr>
        <w:t>'</w:t>
      </w:r>
      <w:r w:rsidRPr="00EF67E6">
        <w:rPr>
          <w:rFonts w:asciiTheme="minorHAnsi" w:hAnsiTheme="minorHAnsi" w:cs="Calibri"/>
          <w:sz w:val="22"/>
          <w:szCs w:val="22"/>
        </w:rPr>
        <w:t xml:space="preserve"> Social Welfare Company SYN-ENOSIS,</w:t>
      </w:r>
      <w:r w:rsidRPr="00EF67E6">
        <w:rPr>
          <w:rFonts w:asciiTheme="minorHAnsi" w:hAnsiTheme="minorHAnsi"/>
          <w:sz w:val="22"/>
          <w:szCs w:val="22"/>
          <w:lang w:val="en-US"/>
        </w:rPr>
        <w:t xml:space="preserve"> said about the Program: "The continuation of this important joint initiative, launched in 2018 by the John S. Latsis Public Benefit Foundation and </w:t>
      </w:r>
      <w:r w:rsidRPr="00EF67E6">
        <w:rPr>
          <w:rFonts w:asciiTheme="minorHAnsi" w:hAnsiTheme="minorHAnsi"/>
          <w:sz w:val="22"/>
          <w:szCs w:val="22"/>
        </w:rPr>
        <w:t xml:space="preserve">the </w:t>
      </w:r>
      <w:r w:rsidRPr="00EF67E6">
        <w:rPr>
          <w:rFonts w:asciiTheme="minorHAnsi" w:hAnsiTheme="minorHAnsi"/>
          <w:sz w:val="22"/>
          <w:szCs w:val="22"/>
          <w:lang w:val="en-US"/>
        </w:rPr>
        <w:t xml:space="preserve">Non Profit </w:t>
      </w:r>
      <w:r w:rsidRPr="00EF67E6">
        <w:rPr>
          <w:rFonts w:asciiTheme="minorHAnsi" w:hAnsiTheme="minorHAnsi" w:cs="Calibri"/>
          <w:sz w:val="22"/>
          <w:szCs w:val="22"/>
        </w:rPr>
        <w:t>Greek Shipowners</w:t>
      </w:r>
      <w:r w:rsidRPr="00EF67E6">
        <w:rPr>
          <w:rFonts w:asciiTheme="minorHAnsi" w:hAnsiTheme="minorHAnsi" w:cs="Calibri"/>
          <w:sz w:val="22"/>
          <w:szCs w:val="22"/>
          <w:lang w:val="en-US"/>
        </w:rPr>
        <w:t>'</w:t>
      </w:r>
      <w:r w:rsidRPr="00EF67E6">
        <w:rPr>
          <w:rFonts w:asciiTheme="minorHAnsi" w:hAnsiTheme="minorHAnsi" w:cs="Calibri"/>
          <w:sz w:val="22"/>
          <w:szCs w:val="22"/>
        </w:rPr>
        <w:t xml:space="preserve"> Social Welfare Company </w:t>
      </w:r>
      <w:r w:rsidRPr="00EF67E6">
        <w:rPr>
          <w:rFonts w:asciiTheme="minorHAnsi" w:hAnsiTheme="minorHAnsi"/>
          <w:sz w:val="22"/>
          <w:szCs w:val="22"/>
          <w:lang w:val="en-US"/>
        </w:rPr>
        <w:t xml:space="preserve">SYN-ENOSIS, </w:t>
      </w:r>
      <w:r w:rsidR="003478F3">
        <w:rPr>
          <w:rFonts w:asciiTheme="minorHAnsi" w:hAnsiTheme="minorHAnsi"/>
          <w:sz w:val="22"/>
          <w:szCs w:val="22"/>
          <w:lang w:val="en-US"/>
        </w:rPr>
        <w:t>as well as</w:t>
      </w:r>
      <w:r w:rsidRPr="00EF67E6">
        <w:rPr>
          <w:rFonts w:asciiTheme="minorHAnsi" w:hAnsiTheme="minorHAnsi"/>
          <w:sz w:val="22"/>
          <w:szCs w:val="22"/>
          <w:lang w:val="en-US"/>
        </w:rPr>
        <w:t xml:space="preserve"> the public </w:t>
      </w:r>
      <w:r w:rsidRPr="00EF67E6">
        <w:rPr>
          <w:rFonts w:asciiTheme="minorHAnsi" w:hAnsiTheme="minorHAnsi"/>
          <w:sz w:val="22"/>
          <w:szCs w:val="22"/>
        </w:rPr>
        <w:t>call</w:t>
      </w:r>
      <w:r w:rsidRPr="00EF67E6">
        <w:rPr>
          <w:rFonts w:asciiTheme="minorHAnsi" w:hAnsiTheme="minorHAnsi"/>
          <w:sz w:val="22"/>
          <w:szCs w:val="22"/>
          <w:lang w:val="en-US"/>
        </w:rPr>
        <w:t xml:space="preserve"> announced today highlight our commitment to </w:t>
      </w:r>
      <w:r w:rsidR="00BF7701">
        <w:rPr>
          <w:rFonts w:asciiTheme="minorHAnsi" w:hAnsiTheme="minorHAnsi"/>
          <w:sz w:val="22"/>
          <w:szCs w:val="22"/>
        </w:rPr>
        <w:t>actively</w:t>
      </w:r>
      <w:r w:rsidR="00BF7701" w:rsidRPr="00EF67E6">
        <w:rPr>
          <w:rFonts w:asciiTheme="minorHAnsi" w:hAnsiTheme="minorHAnsi"/>
          <w:sz w:val="22"/>
          <w:szCs w:val="22"/>
          <w:lang w:val="en-US"/>
        </w:rPr>
        <w:t xml:space="preserve"> </w:t>
      </w:r>
      <w:r w:rsidRPr="00EF67E6">
        <w:rPr>
          <w:rFonts w:asciiTheme="minorHAnsi" w:hAnsiTheme="minorHAnsi"/>
          <w:sz w:val="22"/>
          <w:szCs w:val="22"/>
          <w:lang w:val="en-US"/>
        </w:rPr>
        <w:t>contribut</w:t>
      </w:r>
      <w:r w:rsidRPr="00EF67E6">
        <w:rPr>
          <w:rFonts w:asciiTheme="minorHAnsi" w:hAnsiTheme="minorHAnsi"/>
          <w:sz w:val="22"/>
          <w:szCs w:val="22"/>
        </w:rPr>
        <w:t xml:space="preserve">e </w:t>
      </w:r>
      <w:r w:rsidRPr="00EF67E6">
        <w:rPr>
          <w:rFonts w:asciiTheme="minorHAnsi" w:hAnsiTheme="minorHAnsi"/>
          <w:sz w:val="22"/>
          <w:szCs w:val="22"/>
          <w:lang w:val="en-US"/>
        </w:rPr>
        <w:t xml:space="preserve">to the collective effort to upgrade health services in our country. </w:t>
      </w:r>
      <w:r w:rsidR="003478F3">
        <w:rPr>
          <w:rFonts w:asciiTheme="minorHAnsi" w:hAnsiTheme="minorHAnsi"/>
          <w:sz w:val="22"/>
          <w:szCs w:val="22"/>
          <w:lang w:val="en-US"/>
        </w:rPr>
        <w:t xml:space="preserve">The </w:t>
      </w:r>
      <w:r w:rsidRPr="00EF67E6">
        <w:rPr>
          <w:rFonts w:asciiTheme="minorHAnsi" w:hAnsiTheme="minorHAnsi"/>
          <w:sz w:val="22"/>
          <w:szCs w:val="22"/>
          <w:lang w:val="en-US"/>
        </w:rPr>
        <w:t xml:space="preserve">Greek </w:t>
      </w:r>
      <w:r w:rsidR="003478F3">
        <w:rPr>
          <w:rFonts w:asciiTheme="minorHAnsi" w:hAnsiTheme="minorHAnsi"/>
          <w:sz w:val="22"/>
          <w:szCs w:val="22"/>
          <w:lang w:val="en-US"/>
        </w:rPr>
        <w:t>s</w:t>
      </w:r>
      <w:r w:rsidRPr="00EF67E6">
        <w:rPr>
          <w:rFonts w:asciiTheme="minorHAnsi" w:hAnsiTheme="minorHAnsi"/>
          <w:sz w:val="22"/>
          <w:szCs w:val="22"/>
          <w:lang w:val="en-US"/>
        </w:rPr>
        <w:t>hipping</w:t>
      </w:r>
      <w:r w:rsidR="003478F3">
        <w:rPr>
          <w:rFonts w:asciiTheme="minorHAnsi" w:hAnsiTheme="minorHAnsi"/>
          <w:sz w:val="22"/>
          <w:szCs w:val="22"/>
          <w:lang w:val="en-US"/>
        </w:rPr>
        <w:t xml:space="preserve"> community</w:t>
      </w:r>
      <w:r w:rsidRPr="00EF67E6">
        <w:rPr>
          <w:rFonts w:asciiTheme="minorHAnsi" w:hAnsiTheme="minorHAnsi"/>
          <w:sz w:val="22"/>
          <w:szCs w:val="22"/>
          <w:lang w:val="en-US"/>
        </w:rPr>
        <w:t xml:space="preserve"> </w:t>
      </w:r>
      <w:r w:rsidR="003478F3">
        <w:rPr>
          <w:rFonts w:asciiTheme="minorHAnsi" w:hAnsiTheme="minorHAnsi"/>
          <w:sz w:val="22"/>
          <w:szCs w:val="22"/>
          <w:lang w:val="en-US"/>
        </w:rPr>
        <w:t xml:space="preserve">has been standing by </w:t>
      </w:r>
      <w:r w:rsidRPr="00EF67E6">
        <w:rPr>
          <w:rFonts w:asciiTheme="minorHAnsi" w:hAnsiTheme="minorHAnsi"/>
          <w:sz w:val="22"/>
          <w:szCs w:val="22"/>
          <w:lang w:val="en-US"/>
        </w:rPr>
        <w:t xml:space="preserve">the country </w:t>
      </w:r>
      <w:r w:rsidR="00662C16">
        <w:rPr>
          <w:rFonts w:asciiTheme="minorHAnsi" w:hAnsiTheme="minorHAnsi"/>
          <w:sz w:val="22"/>
          <w:szCs w:val="22"/>
        </w:rPr>
        <w:t>over</w:t>
      </w:r>
      <w:r w:rsidRPr="00EF67E6">
        <w:rPr>
          <w:rFonts w:asciiTheme="minorHAnsi" w:hAnsiTheme="minorHAnsi"/>
          <w:sz w:val="22"/>
          <w:szCs w:val="22"/>
        </w:rPr>
        <w:t xml:space="preserve"> the years</w:t>
      </w:r>
      <w:r w:rsidR="006B6865">
        <w:rPr>
          <w:rFonts w:asciiTheme="minorHAnsi" w:hAnsiTheme="minorHAnsi"/>
          <w:sz w:val="22"/>
          <w:szCs w:val="22"/>
        </w:rPr>
        <w:t>;</w:t>
      </w:r>
      <w:r w:rsidRPr="00EF67E6">
        <w:rPr>
          <w:rFonts w:asciiTheme="minorHAnsi" w:hAnsiTheme="minorHAnsi"/>
          <w:sz w:val="22"/>
          <w:szCs w:val="22"/>
        </w:rPr>
        <w:t xml:space="preserve"> </w:t>
      </w:r>
      <w:r w:rsidRPr="00EF67E6">
        <w:rPr>
          <w:rFonts w:asciiTheme="minorHAnsi" w:hAnsiTheme="minorHAnsi"/>
          <w:sz w:val="22"/>
          <w:szCs w:val="22"/>
          <w:lang w:val="en-US"/>
        </w:rPr>
        <w:t>and</w:t>
      </w:r>
      <w:r w:rsidR="009105F7" w:rsidRPr="009105F7">
        <w:rPr>
          <w:rFonts w:asciiTheme="minorHAnsi" w:hAnsiTheme="minorHAnsi"/>
          <w:sz w:val="22"/>
          <w:szCs w:val="22"/>
          <w:lang w:val="en-US"/>
        </w:rPr>
        <w:t xml:space="preserve"> </w:t>
      </w:r>
      <w:r w:rsidR="009105F7" w:rsidRPr="00EF67E6">
        <w:rPr>
          <w:rFonts w:asciiTheme="minorHAnsi" w:hAnsiTheme="minorHAnsi"/>
          <w:sz w:val="22"/>
          <w:szCs w:val="22"/>
          <w:lang w:val="en-US"/>
        </w:rPr>
        <w:t>through SYN-ENOSSIS, the Greek Shipowners</w:t>
      </w:r>
      <w:r w:rsidR="009105F7" w:rsidRPr="00EF67E6">
        <w:rPr>
          <w:rFonts w:asciiTheme="minorHAnsi" w:hAnsiTheme="minorHAnsi"/>
          <w:sz w:val="22"/>
          <w:szCs w:val="22"/>
        </w:rPr>
        <w:t>' Union</w:t>
      </w:r>
      <w:r w:rsidR="009105F7" w:rsidRPr="00EF67E6">
        <w:rPr>
          <w:rFonts w:asciiTheme="minorHAnsi" w:hAnsiTheme="minorHAnsi"/>
          <w:sz w:val="22"/>
          <w:szCs w:val="22"/>
          <w:lang w:val="en-US"/>
        </w:rPr>
        <w:t xml:space="preserve"> social </w:t>
      </w:r>
      <w:r w:rsidR="000053A8">
        <w:rPr>
          <w:rFonts w:asciiTheme="minorHAnsi" w:hAnsiTheme="minorHAnsi"/>
          <w:sz w:val="22"/>
          <w:szCs w:val="22"/>
        </w:rPr>
        <w:t>welfare</w:t>
      </w:r>
      <w:r w:rsidR="009105F7" w:rsidRPr="00EF67E6">
        <w:rPr>
          <w:rFonts w:asciiTheme="minorHAnsi" w:hAnsiTheme="minorHAnsi"/>
          <w:sz w:val="22"/>
          <w:szCs w:val="22"/>
          <w:lang w:val="en-US"/>
        </w:rPr>
        <w:t xml:space="preserve"> </w:t>
      </w:r>
      <w:r w:rsidR="009105F7" w:rsidRPr="00EF67E6">
        <w:rPr>
          <w:rFonts w:asciiTheme="minorHAnsi" w:hAnsiTheme="minorHAnsi"/>
          <w:sz w:val="22"/>
          <w:szCs w:val="22"/>
        </w:rPr>
        <w:t>body</w:t>
      </w:r>
      <w:r w:rsidR="00D4629F">
        <w:rPr>
          <w:rFonts w:asciiTheme="minorHAnsi" w:hAnsiTheme="minorHAnsi"/>
          <w:sz w:val="22"/>
          <w:szCs w:val="22"/>
        </w:rPr>
        <w:t>,</w:t>
      </w:r>
      <w:r w:rsidRPr="00EF67E6">
        <w:rPr>
          <w:rFonts w:asciiTheme="minorHAnsi" w:hAnsiTheme="minorHAnsi"/>
          <w:sz w:val="22"/>
          <w:szCs w:val="22"/>
          <w:lang w:val="en-US"/>
        </w:rPr>
        <w:t xml:space="preserve"> </w:t>
      </w:r>
      <w:r w:rsidRPr="00EF67E6">
        <w:rPr>
          <w:rFonts w:asciiTheme="minorHAnsi" w:hAnsiTheme="minorHAnsi"/>
          <w:sz w:val="22"/>
          <w:szCs w:val="22"/>
        </w:rPr>
        <w:t xml:space="preserve">makes </w:t>
      </w:r>
      <w:r w:rsidR="00BF7701" w:rsidRPr="00EF67E6">
        <w:rPr>
          <w:rFonts w:asciiTheme="minorHAnsi" w:hAnsiTheme="minorHAnsi"/>
          <w:sz w:val="22"/>
          <w:szCs w:val="22"/>
          <w:lang w:val="en-US"/>
        </w:rPr>
        <w:t>dona</w:t>
      </w:r>
      <w:r w:rsidR="00BF7701" w:rsidRPr="00EF67E6">
        <w:rPr>
          <w:rFonts w:asciiTheme="minorHAnsi" w:hAnsiTheme="minorHAnsi"/>
          <w:sz w:val="22"/>
          <w:szCs w:val="22"/>
        </w:rPr>
        <w:t xml:space="preserve">tions </w:t>
      </w:r>
      <w:r w:rsidR="00BF7701">
        <w:rPr>
          <w:rFonts w:asciiTheme="minorHAnsi" w:hAnsiTheme="minorHAnsi"/>
          <w:sz w:val="22"/>
          <w:szCs w:val="22"/>
        </w:rPr>
        <w:t xml:space="preserve">of </w:t>
      </w:r>
      <w:r w:rsidRPr="00EF67E6">
        <w:rPr>
          <w:rFonts w:asciiTheme="minorHAnsi" w:hAnsiTheme="minorHAnsi"/>
          <w:sz w:val="22"/>
          <w:szCs w:val="22"/>
        </w:rPr>
        <w:t>broad public interest</w:t>
      </w:r>
      <w:r w:rsidRPr="00EF67E6">
        <w:rPr>
          <w:rFonts w:asciiTheme="minorHAnsi" w:hAnsiTheme="minorHAnsi"/>
          <w:sz w:val="22"/>
          <w:szCs w:val="22"/>
          <w:lang w:val="en-US"/>
        </w:rPr>
        <w:t>, focusing on key areas such as Health</w:t>
      </w:r>
      <w:r w:rsidR="006B6865" w:rsidRPr="006B6865">
        <w:rPr>
          <w:rFonts w:asciiTheme="minorHAnsi" w:hAnsiTheme="minorHAnsi"/>
          <w:sz w:val="22"/>
          <w:szCs w:val="22"/>
          <w:lang w:val="en-US"/>
        </w:rPr>
        <w:t>.</w:t>
      </w:r>
      <w:r w:rsidRPr="00EF67E6">
        <w:rPr>
          <w:rFonts w:asciiTheme="minorHAnsi" w:hAnsiTheme="minorHAnsi"/>
          <w:sz w:val="22"/>
          <w:szCs w:val="22"/>
          <w:lang w:val="en-US"/>
        </w:rPr>
        <w:t xml:space="preserve"> </w:t>
      </w:r>
      <w:r w:rsidR="006B6865">
        <w:rPr>
          <w:rFonts w:asciiTheme="minorHAnsi" w:hAnsiTheme="minorHAnsi"/>
          <w:sz w:val="22"/>
          <w:szCs w:val="22"/>
          <w:lang w:val="el-GR"/>
        </w:rPr>
        <w:t>Τ</w:t>
      </w:r>
      <w:r w:rsidRPr="00EF67E6">
        <w:rPr>
          <w:rFonts w:asciiTheme="minorHAnsi" w:hAnsiTheme="minorHAnsi"/>
          <w:sz w:val="22"/>
          <w:szCs w:val="22"/>
          <w:lang w:val="en-US"/>
        </w:rPr>
        <w:t>oday's donation</w:t>
      </w:r>
      <w:r w:rsidR="006B6865" w:rsidRPr="000053A8">
        <w:rPr>
          <w:rFonts w:asciiTheme="minorHAnsi" w:hAnsiTheme="minorHAnsi"/>
          <w:sz w:val="22"/>
          <w:szCs w:val="22"/>
          <w:lang w:val="en-US"/>
        </w:rPr>
        <w:t xml:space="preserve"> </w:t>
      </w:r>
      <w:r w:rsidR="006B6865">
        <w:rPr>
          <w:rFonts w:asciiTheme="minorHAnsi" w:hAnsiTheme="minorHAnsi"/>
          <w:sz w:val="22"/>
          <w:szCs w:val="22"/>
          <w:lang w:val="en-US"/>
        </w:rPr>
        <w:t>falls under this scope</w:t>
      </w:r>
      <w:r w:rsidRPr="00EF67E6">
        <w:rPr>
          <w:rFonts w:asciiTheme="minorHAnsi" w:hAnsiTheme="minorHAnsi"/>
          <w:sz w:val="22"/>
          <w:szCs w:val="22"/>
          <w:lang w:val="en-US"/>
        </w:rPr>
        <w:t>. "</w:t>
      </w:r>
    </w:p>
    <w:p w14:paraId="490085F3" w14:textId="1781EAC1" w:rsidR="0064664A" w:rsidRPr="00EF67E6" w:rsidRDefault="00A076FB" w:rsidP="007E41EA">
      <w:pPr>
        <w:pStyle w:val="Standard"/>
        <w:spacing w:after="120" w:line="360" w:lineRule="auto"/>
        <w:jc w:val="both"/>
        <w:rPr>
          <w:rFonts w:asciiTheme="minorHAnsi" w:hAnsiTheme="minorHAnsi"/>
          <w:sz w:val="22"/>
          <w:szCs w:val="22"/>
          <w:lang w:val="en-US"/>
        </w:rPr>
      </w:pPr>
      <w:r w:rsidRPr="00EF67E6">
        <w:rPr>
          <w:rFonts w:asciiTheme="minorHAnsi" w:hAnsiTheme="minorHAnsi"/>
          <w:sz w:val="22"/>
          <w:szCs w:val="22"/>
        </w:rPr>
        <w:t xml:space="preserve">Mr. </w:t>
      </w:r>
      <w:r w:rsidRPr="00EF67E6">
        <w:rPr>
          <w:rFonts w:asciiTheme="minorHAnsi" w:hAnsiTheme="minorHAnsi"/>
          <w:sz w:val="22"/>
          <w:szCs w:val="22"/>
          <w:lang w:val="en-US"/>
        </w:rPr>
        <w:t>Dimitris Afen</w:t>
      </w:r>
      <w:r w:rsidR="00D4629F">
        <w:rPr>
          <w:rFonts w:asciiTheme="minorHAnsi" w:hAnsiTheme="minorHAnsi"/>
          <w:sz w:val="22"/>
          <w:szCs w:val="22"/>
          <w:lang w:val="en-US"/>
        </w:rPr>
        <w:t>d</w:t>
      </w:r>
      <w:r w:rsidRPr="00EF67E6">
        <w:rPr>
          <w:rFonts w:asciiTheme="minorHAnsi" w:hAnsiTheme="minorHAnsi"/>
          <w:sz w:val="22"/>
          <w:szCs w:val="22"/>
          <w:lang w:val="en-US"/>
        </w:rPr>
        <w:t xml:space="preserve">oulis, Secretary </w:t>
      </w:r>
      <w:r w:rsidRPr="00EF67E6">
        <w:rPr>
          <w:rFonts w:asciiTheme="minorHAnsi" w:hAnsiTheme="minorHAnsi"/>
          <w:sz w:val="22"/>
          <w:szCs w:val="22"/>
        </w:rPr>
        <w:t>to</w:t>
      </w:r>
      <w:r w:rsidRPr="00EF67E6">
        <w:rPr>
          <w:rFonts w:asciiTheme="minorHAnsi" w:hAnsiTheme="minorHAnsi"/>
          <w:sz w:val="22"/>
          <w:szCs w:val="22"/>
          <w:lang w:val="en-US"/>
        </w:rPr>
        <w:t xml:space="preserve"> the Executive </w:t>
      </w:r>
      <w:r w:rsidRPr="00EF67E6">
        <w:rPr>
          <w:rFonts w:asciiTheme="minorHAnsi" w:hAnsiTheme="minorHAnsi"/>
          <w:sz w:val="22"/>
          <w:szCs w:val="22"/>
        </w:rPr>
        <w:t>Board</w:t>
      </w:r>
      <w:r w:rsidRPr="00EF67E6">
        <w:rPr>
          <w:rFonts w:asciiTheme="minorHAnsi" w:hAnsiTheme="minorHAnsi"/>
          <w:sz w:val="22"/>
          <w:szCs w:val="22"/>
          <w:lang w:val="en-US"/>
        </w:rPr>
        <w:t xml:space="preserve"> of the John S. Latsis Public Benefit Foundation, added: "Our experience in recent years has highlighted the particular importance and multiplier benefit of small and medium-scale donations in the public health </w:t>
      </w:r>
      <w:r w:rsidRPr="00EF67E6">
        <w:rPr>
          <w:rFonts w:asciiTheme="minorHAnsi" w:hAnsiTheme="minorHAnsi"/>
          <w:sz w:val="22"/>
          <w:szCs w:val="22"/>
        </w:rPr>
        <w:t>sector</w:t>
      </w:r>
      <w:r w:rsidRPr="00EF67E6">
        <w:rPr>
          <w:rFonts w:asciiTheme="minorHAnsi" w:hAnsiTheme="minorHAnsi"/>
          <w:sz w:val="22"/>
          <w:szCs w:val="22"/>
          <w:lang w:val="en-US"/>
        </w:rPr>
        <w:t>. The "Collaborat</w:t>
      </w:r>
      <w:r w:rsidRPr="00EF67E6">
        <w:rPr>
          <w:rFonts w:asciiTheme="minorHAnsi" w:hAnsiTheme="minorHAnsi"/>
          <w:sz w:val="22"/>
          <w:szCs w:val="22"/>
        </w:rPr>
        <w:t>ing</w:t>
      </w:r>
      <w:r w:rsidR="000053A8">
        <w:rPr>
          <w:rFonts w:asciiTheme="minorHAnsi" w:hAnsiTheme="minorHAnsi"/>
          <w:sz w:val="22"/>
          <w:szCs w:val="22"/>
          <w:lang w:val="en-US"/>
        </w:rPr>
        <w:t xml:space="preserve"> </w:t>
      </w:r>
      <w:r w:rsidRPr="00EF67E6">
        <w:rPr>
          <w:rFonts w:asciiTheme="minorHAnsi" w:hAnsiTheme="minorHAnsi"/>
          <w:sz w:val="22"/>
          <w:szCs w:val="22"/>
          <w:lang w:val="en-US"/>
        </w:rPr>
        <w:t>For</w:t>
      </w:r>
      <w:r w:rsidR="000053A8">
        <w:rPr>
          <w:rFonts w:asciiTheme="minorHAnsi" w:hAnsiTheme="minorHAnsi"/>
          <w:sz w:val="22"/>
          <w:szCs w:val="22"/>
          <w:lang w:val="en-US"/>
        </w:rPr>
        <w:t xml:space="preserve"> </w:t>
      </w:r>
      <w:r w:rsidRPr="00EF67E6">
        <w:rPr>
          <w:rFonts w:asciiTheme="minorHAnsi" w:hAnsiTheme="minorHAnsi"/>
          <w:sz w:val="22"/>
          <w:szCs w:val="22"/>
          <w:lang w:val="en-US"/>
        </w:rPr>
        <w:t xml:space="preserve">Health" </w:t>
      </w:r>
      <w:r w:rsidR="00DE74C1">
        <w:rPr>
          <w:rFonts w:asciiTheme="minorHAnsi" w:hAnsiTheme="minorHAnsi"/>
          <w:sz w:val="22"/>
          <w:szCs w:val="22"/>
          <w:lang w:val="en-US"/>
        </w:rPr>
        <w:t>P</w:t>
      </w:r>
      <w:r w:rsidRPr="00EF67E6">
        <w:rPr>
          <w:rFonts w:asciiTheme="minorHAnsi" w:hAnsiTheme="minorHAnsi"/>
          <w:sz w:val="22"/>
          <w:szCs w:val="22"/>
          <w:lang w:val="en-US"/>
        </w:rPr>
        <w:t xml:space="preserve">rogram focuses </w:t>
      </w:r>
      <w:r w:rsidR="00D4629F">
        <w:rPr>
          <w:rFonts w:asciiTheme="minorHAnsi" w:hAnsiTheme="minorHAnsi"/>
          <w:sz w:val="22"/>
          <w:szCs w:val="22"/>
          <w:lang w:val="en-US"/>
        </w:rPr>
        <w:t xml:space="preserve">precisely </w:t>
      </w:r>
      <w:r w:rsidRPr="00EF67E6">
        <w:rPr>
          <w:rFonts w:asciiTheme="minorHAnsi" w:hAnsiTheme="minorHAnsi"/>
          <w:sz w:val="22"/>
          <w:szCs w:val="22"/>
          <w:lang w:val="en-US"/>
        </w:rPr>
        <w:t xml:space="preserve">on this funding gap and hopes to offer solutions in a coordinated way that will facilitate </w:t>
      </w:r>
      <w:r w:rsidRPr="00EF67E6">
        <w:rPr>
          <w:rFonts w:asciiTheme="minorHAnsi" w:hAnsiTheme="minorHAnsi"/>
          <w:sz w:val="22"/>
          <w:szCs w:val="22"/>
        </w:rPr>
        <w:t>the</w:t>
      </w:r>
      <w:r w:rsidRPr="00EF67E6">
        <w:rPr>
          <w:rFonts w:asciiTheme="minorHAnsi" w:hAnsiTheme="minorHAnsi"/>
          <w:sz w:val="22"/>
          <w:szCs w:val="22"/>
          <w:lang w:val="en-US"/>
        </w:rPr>
        <w:t xml:space="preserve"> </w:t>
      </w:r>
      <w:r w:rsidRPr="00EF67E6">
        <w:rPr>
          <w:rFonts w:asciiTheme="minorHAnsi" w:hAnsiTheme="minorHAnsi"/>
          <w:sz w:val="22"/>
          <w:szCs w:val="22"/>
        </w:rPr>
        <w:t>patients',</w:t>
      </w:r>
      <w:r w:rsidRPr="00EF67E6">
        <w:rPr>
          <w:rFonts w:asciiTheme="minorHAnsi" w:hAnsiTheme="minorHAnsi"/>
          <w:sz w:val="22"/>
          <w:szCs w:val="22"/>
          <w:lang w:val="en-US"/>
        </w:rPr>
        <w:t xml:space="preserve"> doctors</w:t>
      </w:r>
      <w:r w:rsidRPr="00EF67E6">
        <w:rPr>
          <w:rFonts w:asciiTheme="minorHAnsi" w:hAnsiTheme="minorHAnsi"/>
          <w:sz w:val="22"/>
          <w:szCs w:val="22"/>
        </w:rPr>
        <w:t>'</w:t>
      </w:r>
      <w:r w:rsidRPr="00EF67E6">
        <w:rPr>
          <w:rFonts w:asciiTheme="minorHAnsi" w:hAnsiTheme="minorHAnsi"/>
          <w:sz w:val="22"/>
          <w:szCs w:val="22"/>
          <w:lang w:val="en-US"/>
        </w:rPr>
        <w:t xml:space="preserve"> and nurses</w:t>
      </w:r>
      <w:r w:rsidRPr="00EF67E6">
        <w:rPr>
          <w:rFonts w:asciiTheme="minorHAnsi" w:hAnsiTheme="minorHAnsi"/>
          <w:sz w:val="22"/>
          <w:szCs w:val="22"/>
        </w:rPr>
        <w:t>'</w:t>
      </w:r>
      <w:r w:rsidRPr="00EF67E6">
        <w:rPr>
          <w:rFonts w:asciiTheme="minorHAnsi" w:hAnsiTheme="minorHAnsi"/>
          <w:sz w:val="22"/>
          <w:szCs w:val="22"/>
          <w:lang w:val="en-US"/>
        </w:rPr>
        <w:t xml:space="preserve"> </w:t>
      </w:r>
      <w:r w:rsidRPr="00EF67E6">
        <w:rPr>
          <w:rFonts w:asciiTheme="minorHAnsi" w:hAnsiTheme="minorHAnsi"/>
          <w:sz w:val="22"/>
          <w:szCs w:val="22"/>
        </w:rPr>
        <w:t>everyday lives</w:t>
      </w:r>
      <w:r w:rsidRPr="00EF67E6">
        <w:rPr>
          <w:rFonts w:asciiTheme="minorHAnsi" w:hAnsiTheme="minorHAnsi"/>
          <w:sz w:val="22"/>
          <w:szCs w:val="22"/>
          <w:lang w:val="en-US"/>
        </w:rPr>
        <w:t>."</w:t>
      </w:r>
    </w:p>
    <w:p w14:paraId="341F90B2" w14:textId="0DB3C7DD" w:rsidR="0064664A" w:rsidRPr="00EF67E6" w:rsidRDefault="00A076FB" w:rsidP="007E41EA">
      <w:pPr>
        <w:pStyle w:val="Standard"/>
        <w:spacing w:after="120" w:line="360" w:lineRule="auto"/>
        <w:jc w:val="both"/>
        <w:rPr>
          <w:rFonts w:asciiTheme="minorHAnsi" w:hAnsiTheme="minorHAnsi"/>
          <w:sz w:val="22"/>
          <w:szCs w:val="22"/>
          <w:lang w:val="en-US"/>
        </w:rPr>
      </w:pPr>
      <w:r w:rsidRPr="00EF67E6">
        <w:rPr>
          <w:rFonts w:asciiTheme="minorHAnsi" w:hAnsiTheme="minorHAnsi"/>
          <w:sz w:val="22"/>
          <w:szCs w:val="22"/>
          <w:lang w:val="en-US"/>
        </w:rPr>
        <w:t>The full text of the public call for participation in the "Collaborat</w:t>
      </w:r>
      <w:r w:rsidRPr="00EF67E6">
        <w:rPr>
          <w:rFonts w:asciiTheme="minorHAnsi" w:hAnsiTheme="minorHAnsi"/>
          <w:sz w:val="22"/>
          <w:szCs w:val="22"/>
        </w:rPr>
        <w:t>ing</w:t>
      </w:r>
      <w:r w:rsidRPr="00EF67E6">
        <w:rPr>
          <w:rFonts w:asciiTheme="minorHAnsi" w:hAnsiTheme="minorHAnsi"/>
          <w:sz w:val="22"/>
          <w:szCs w:val="22"/>
          <w:lang w:val="en-US"/>
        </w:rPr>
        <w:t xml:space="preserve"> for Health" Program is available on the </w:t>
      </w:r>
      <w:r w:rsidR="003B0779">
        <w:rPr>
          <w:rFonts w:asciiTheme="minorHAnsi" w:hAnsiTheme="minorHAnsi"/>
          <w:sz w:val="22"/>
          <w:szCs w:val="22"/>
          <w:lang w:val="en-US"/>
        </w:rPr>
        <w:t>sponsors’</w:t>
      </w:r>
      <w:r w:rsidRPr="00EF67E6">
        <w:rPr>
          <w:rFonts w:asciiTheme="minorHAnsi" w:hAnsiTheme="minorHAnsi"/>
          <w:sz w:val="22"/>
          <w:szCs w:val="22"/>
          <w:lang w:val="en-US"/>
        </w:rPr>
        <w:t xml:space="preserve"> websites (</w:t>
      </w:r>
      <w:hyperlink r:id="rId8" w:history="1">
        <w:r w:rsidRPr="000053A8">
          <w:rPr>
            <w:rStyle w:val="Hyperlink"/>
            <w:rFonts w:asciiTheme="minorHAnsi" w:hAnsiTheme="minorHAnsi"/>
            <w:sz w:val="22"/>
            <w:szCs w:val="22"/>
            <w:lang w:val="en-US"/>
          </w:rPr>
          <w:t>www.latsis-foundation.org</w:t>
        </w:r>
      </w:hyperlink>
      <w:r w:rsidRPr="00EF67E6">
        <w:rPr>
          <w:rFonts w:asciiTheme="minorHAnsi" w:hAnsiTheme="minorHAnsi"/>
          <w:sz w:val="22"/>
          <w:szCs w:val="22"/>
          <w:lang w:val="en-US"/>
        </w:rPr>
        <w:t xml:space="preserve"> and </w:t>
      </w:r>
      <w:hyperlink r:id="rId9" w:history="1">
        <w:r w:rsidRPr="00B129EB">
          <w:rPr>
            <w:rStyle w:val="Hyperlink"/>
            <w:rFonts w:asciiTheme="minorHAnsi" w:hAnsiTheme="minorHAnsi"/>
            <w:sz w:val="22"/>
            <w:szCs w:val="22"/>
            <w:lang w:val="en-US"/>
          </w:rPr>
          <w:t>www.syn-enosis.gr</w:t>
        </w:r>
      </w:hyperlink>
      <w:r w:rsidRPr="00EF67E6">
        <w:rPr>
          <w:rFonts w:asciiTheme="minorHAnsi" w:hAnsiTheme="minorHAnsi"/>
          <w:sz w:val="22"/>
          <w:szCs w:val="22"/>
          <w:lang w:val="en-US"/>
        </w:rPr>
        <w:t>). The deadline for submitting applications expires on Friday, April 5, 2019, and the results will be announced on Friday, June 14, 2019, on the websites and social media of the Program sponsors.</w:t>
      </w:r>
    </w:p>
    <w:p w14:paraId="39FED934" w14:textId="0859AFBA" w:rsidR="0064664A" w:rsidRPr="00EF67E6" w:rsidRDefault="00A076FB" w:rsidP="007E41EA">
      <w:pPr>
        <w:pStyle w:val="Standard"/>
        <w:spacing w:after="120" w:line="360" w:lineRule="auto"/>
        <w:jc w:val="both"/>
        <w:rPr>
          <w:rFonts w:asciiTheme="minorHAnsi" w:hAnsiTheme="minorHAnsi"/>
          <w:sz w:val="22"/>
          <w:szCs w:val="22"/>
        </w:rPr>
      </w:pPr>
      <w:r w:rsidRPr="00EF67E6">
        <w:rPr>
          <w:rFonts w:asciiTheme="minorHAnsi" w:hAnsiTheme="minorHAnsi"/>
          <w:sz w:val="22"/>
          <w:szCs w:val="22"/>
          <w:lang w:val="en-US"/>
        </w:rPr>
        <w:lastRenderedPageBreak/>
        <w:t>For more information, interested parties may contact the John S. Latsis Public Benefit Foundation and SYN-ENOSIS</w:t>
      </w:r>
      <w:r w:rsidR="003B0779">
        <w:rPr>
          <w:rFonts w:asciiTheme="minorHAnsi" w:hAnsiTheme="minorHAnsi"/>
          <w:sz w:val="22"/>
          <w:szCs w:val="22"/>
          <w:lang w:val="en-US"/>
        </w:rPr>
        <w:t>,</w:t>
      </w:r>
      <w:r w:rsidRPr="00EF67E6">
        <w:rPr>
          <w:rFonts w:asciiTheme="minorHAnsi" w:hAnsiTheme="minorHAnsi"/>
          <w:sz w:val="22"/>
          <w:szCs w:val="22"/>
          <w:lang w:val="en-US"/>
        </w:rPr>
        <w:t xml:space="preserve"> at the following e-mail addresses and phone </w:t>
      </w:r>
      <w:r w:rsidRPr="00EF67E6">
        <w:rPr>
          <w:rFonts w:asciiTheme="minorHAnsi" w:hAnsiTheme="minorHAnsi"/>
          <w:sz w:val="22"/>
          <w:szCs w:val="22"/>
        </w:rPr>
        <w:t>number</w:t>
      </w:r>
      <w:r w:rsidRPr="00EF67E6">
        <w:rPr>
          <w:rFonts w:asciiTheme="minorHAnsi" w:hAnsiTheme="minorHAnsi"/>
          <w:sz w:val="22"/>
          <w:szCs w:val="22"/>
          <w:lang w:val="en-US"/>
        </w:rPr>
        <w:t>s:</w:t>
      </w:r>
    </w:p>
    <w:p w14:paraId="00DF5FE2" w14:textId="421A1747" w:rsidR="0064664A" w:rsidRPr="00EF67E6" w:rsidRDefault="00A076FB" w:rsidP="007E41EA">
      <w:pPr>
        <w:pStyle w:val="Standard"/>
        <w:spacing w:after="120" w:line="360" w:lineRule="auto"/>
        <w:jc w:val="both"/>
        <w:rPr>
          <w:rFonts w:asciiTheme="minorHAnsi" w:hAnsiTheme="minorHAnsi"/>
          <w:sz w:val="22"/>
          <w:szCs w:val="22"/>
        </w:rPr>
      </w:pPr>
      <w:r w:rsidRPr="00EF67E6">
        <w:rPr>
          <w:rFonts w:asciiTheme="minorHAnsi" w:hAnsiTheme="minorHAnsi" w:cs="Calibri"/>
          <w:sz w:val="22"/>
          <w:szCs w:val="22"/>
        </w:rPr>
        <w:t xml:space="preserve">1.  </w:t>
      </w:r>
      <w:hyperlink r:id="rId10" w:history="1">
        <w:r w:rsidRPr="00B129EB">
          <w:rPr>
            <w:rStyle w:val="Hyperlink"/>
            <w:rFonts w:asciiTheme="minorHAnsi" w:hAnsiTheme="minorHAnsi" w:cs="Calibri"/>
            <w:sz w:val="22"/>
            <w:szCs w:val="22"/>
            <w:lang w:val="en-US"/>
          </w:rPr>
          <w:t>John S. Latsis Public Benefit Foundation</w:t>
        </w:r>
      </w:hyperlink>
      <w:r w:rsidRPr="00EF67E6">
        <w:rPr>
          <w:rFonts w:asciiTheme="minorHAnsi" w:hAnsiTheme="minorHAnsi" w:cs="Calibri"/>
          <w:sz w:val="22"/>
          <w:szCs w:val="22"/>
          <w:lang w:val="en-US"/>
        </w:rPr>
        <w:t xml:space="preserve">:  </w:t>
      </w:r>
      <w:hyperlink r:id="rId11" w:history="1">
        <w:r w:rsidRPr="00EF67E6">
          <w:rPr>
            <w:rFonts w:asciiTheme="minorHAnsi" w:hAnsiTheme="minorHAnsi"/>
            <w:b/>
            <w:sz w:val="22"/>
            <w:szCs w:val="22"/>
          </w:rPr>
          <w:t>info</w:t>
        </w:r>
      </w:hyperlink>
      <w:hyperlink r:id="rId12" w:history="1">
        <w:r w:rsidRPr="00EF67E6">
          <w:rPr>
            <w:rFonts w:asciiTheme="minorHAnsi" w:hAnsiTheme="minorHAnsi"/>
            <w:b/>
            <w:sz w:val="22"/>
            <w:szCs w:val="22"/>
            <w:lang w:val="en-US"/>
          </w:rPr>
          <w:t>@</w:t>
        </w:r>
      </w:hyperlink>
      <w:hyperlink r:id="rId13" w:history="1">
        <w:r w:rsidRPr="00EF67E6">
          <w:rPr>
            <w:rFonts w:asciiTheme="minorHAnsi" w:hAnsiTheme="minorHAnsi"/>
            <w:b/>
            <w:sz w:val="22"/>
            <w:szCs w:val="22"/>
          </w:rPr>
          <w:t>latsis</w:t>
        </w:r>
      </w:hyperlink>
      <w:hyperlink r:id="rId14" w:history="1">
        <w:r w:rsidRPr="00EF67E6">
          <w:rPr>
            <w:rFonts w:asciiTheme="minorHAnsi" w:hAnsiTheme="minorHAnsi"/>
            <w:b/>
            <w:sz w:val="22"/>
            <w:szCs w:val="22"/>
            <w:lang w:val="en-US"/>
          </w:rPr>
          <w:t>-</w:t>
        </w:r>
      </w:hyperlink>
      <w:hyperlink r:id="rId15" w:history="1">
        <w:r w:rsidRPr="00EF67E6">
          <w:rPr>
            <w:rFonts w:asciiTheme="minorHAnsi" w:hAnsiTheme="minorHAnsi"/>
            <w:b/>
            <w:sz w:val="22"/>
            <w:szCs w:val="22"/>
          </w:rPr>
          <w:t>foundation</w:t>
        </w:r>
      </w:hyperlink>
      <w:hyperlink r:id="rId16" w:history="1">
        <w:r w:rsidRPr="00EF67E6">
          <w:rPr>
            <w:rFonts w:asciiTheme="minorHAnsi" w:hAnsiTheme="minorHAnsi"/>
            <w:b/>
            <w:sz w:val="22"/>
            <w:szCs w:val="22"/>
            <w:lang w:val="en-US"/>
          </w:rPr>
          <w:t>.</w:t>
        </w:r>
      </w:hyperlink>
      <w:hyperlink r:id="rId17" w:history="1">
        <w:r w:rsidRPr="00EF67E6">
          <w:rPr>
            <w:rFonts w:asciiTheme="minorHAnsi" w:hAnsiTheme="minorHAnsi"/>
            <w:b/>
            <w:sz w:val="22"/>
            <w:szCs w:val="22"/>
          </w:rPr>
          <w:t>org</w:t>
        </w:r>
      </w:hyperlink>
      <w:r w:rsidRPr="006B6932">
        <w:rPr>
          <w:rFonts w:asciiTheme="minorHAnsi" w:hAnsiTheme="minorHAnsi"/>
          <w:b/>
          <w:sz w:val="22"/>
          <w:szCs w:val="22"/>
          <w:lang w:val="en-US"/>
        </w:rPr>
        <w:t>, 210-6282888.</w:t>
      </w:r>
    </w:p>
    <w:p w14:paraId="146E193A" w14:textId="7CA70F76" w:rsidR="0064664A" w:rsidRPr="00EF67E6" w:rsidRDefault="00A076FB" w:rsidP="007E41EA">
      <w:pPr>
        <w:pStyle w:val="Standard"/>
        <w:spacing w:after="120" w:line="360" w:lineRule="auto"/>
        <w:ind w:left="270" w:hanging="270"/>
        <w:jc w:val="both"/>
        <w:rPr>
          <w:rFonts w:asciiTheme="minorHAnsi" w:hAnsiTheme="minorHAnsi"/>
          <w:sz w:val="22"/>
          <w:szCs w:val="22"/>
        </w:rPr>
      </w:pPr>
      <w:r w:rsidRPr="003B0779">
        <w:rPr>
          <w:rFonts w:asciiTheme="minorHAnsi" w:hAnsiTheme="minorHAnsi"/>
          <w:sz w:val="22"/>
          <w:szCs w:val="22"/>
          <w:lang w:val="en-US"/>
        </w:rPr>
        <w:t>2.</w:t>
      </w:r>
      <w:r w:rsidRPr="00EF67E6">
        <w:rPr>
          <w:rFonts w:asciiTheme="minorHAnsi" w:hAnsiTheme="minorHAnsi"/>
          <w:b/>
          <w:sz w:val="22"/>
          <w:szCs w:val="22"/>
          <w:lang w:val="en-US"/>
        </w:rPr>
        <w:t xml:space="preserve"> </w:t>
      </w:r>
      <w:hyperlink r:id="rId18" w:history="1">
        <w:r w:rsidRPr="00B129EB">
          <w:rPr>
            <w:rStyle w:val="Hyperlink"/>
            <w:rFonts w:asciiTheme="minorHAnsi" w:hAnsiTheme="minorHAnsi" w:cs="Calibri"/>
            <w:sz w:val="22"/>
            <w:szCs w:val="22"/>
          </w:rPr>
          <w:t>Greek Shipowners</w:t>
        </w:r>
        <w:r w:rsidRPr="00B129EB">
          <w:rPr>
            <w:rStyle w:val="Hyperlink"/>
            <w:rFonts w:asciiTheme="minorHAnsi" w:hAnsiTheme="minorHAnsi" w:cs="Calibri"/>
            <w:sz w:val="22"/>
            <w:szCs w:val="22"/>
            <w:lang w:val="en-US"/>
          </w:rPr>
          <w:t>'</w:t>
        </w:r>
        <w:r w:rsidRPr="00B129EB">
          <w:rPr>
            <w:rStyle w:val="Hyperlink"/>
            <w:rFonts w:asciiTheme="minorHAnsi" w:hAnsiTheme="minorHAnsi" w:cs="Calibri"/>
            <w:sz w:val="22"/>
            <w:szCs w:val="22"/>
          </w:rPr>
          <w:t xml:space="preserve"> Social Welfare Company </w:t>
        </w:r>
        <w:r w:rsidRPr="00B129EB">
          <w:rPr>
            <w:rStyle w:val="Hyperlink"/>
            <w:rFonts w:asciiTheme="minorHAnsi" w:hAnsiTheme="minorHAnsi"/>
            <w:sz w:val="22"/>
            <w:szCs w:val="22"/>
            <w:lang w:val="en-US"/>
          </w:rPr>
          <w:t>SYN-ENOSIS</w:t>
        </w:r>
      </w:hyperlink>
      <w:r w:rsidRPr="00DE74C1">
        <w:rPr>
          <w:rFonts w:asciiTheme="minorHAnsi" w:hAnsiTheme="minorHAnsi"/>
          <w:sz w:val="22"/>
          <w:szCs w:val="22"/>
          <w:lang w:val="en-US"/>
        </w:rPr>
        <w:t>:</w:t>
      </w:r>
      <w:r w:rsidRPr="00EF67E6">
        <w:rPr>
          <w:rFonts w:asciiTheme="minorHAnsi" w:hAnsiTheme="minorHAnsi"/>
          <w:b/>
          <w:sz w:val="22"/>
          <w:szCs w:val="22"/>
          <w:lang w:val="en-US"/>
        </w:rPr>
        <w:t xml:space="preserve"> </w:t>
      </w:r>
      <w:hyperlink r:id="rId19" w:history="1">
        <w:r w:rsidRPr="00EF67E6">
          <w:rPr>
            <w:rFonts w:asciiTheme="minorHAnsi" w:hAnsiTheme="minorHAnsi"/>
            <w:b/>
            <w:sz w:val="22"/>
            <w:szCs w:val="22"/>
          </w:rPr>
          <w:t>syn</w:t>
        </w:r>
      </w:hyperlink>
      <w:hyperlink r:id="rId20" w:history="1">
        <w:r w:rsidRPr="00EF67E6">
          <w:rPr>
            <w:rFonts w:asciiTheme="minorHAnsi" w:hAnsiTheme="minorHAnsi"/>
            <w:b/>
            <w:sz w:val="22"/>
            <w:szCs w:val="22"/>
            <w:lang w:val="en-US"/>
          </w:rPr>
          <w:t>-</w:t>
        </w:r>
      </w:hyperlink>
      <w:hyperlink r:id="rId21" w:history="1">
        <w:r w:rsidRPr="00EF67E6">
          <w:rPr>
            <w:rFonts w:asciiTheme="minorHAnsi" w:hAnsiTheme="minorHAnsi"/>
            <w:b/>
            <w:sz w:val="22"/>
            <w:szCs w:val="22"/>
          </w:rPr>
          <w:t>enosis</w:t>
        </w:r>
      </w:hyperlink>
      <w:hyperlink r:id="rId22" w:history="1">
        <w:r w:rsidRPr="00EF67E6">
          <w:rPr>
            <w:rFonts w:asciiTheme="minorHAnsi" w:hAnsiTheme="minorHAnsi"/>
            <w:b/>
            <w:sz w:val="22"/>
            <w:szCs w:val="22"/>
            <w:lang w:val="en-US"/>
          </w:rPr>
          <w:t>@</w:t>
        </w:r>
      </w:hyperlink>
      <w:hyperlink r:id="rId23" w:history="1">
        <w:r w:rsidRPr="00EF67E6">
          <w:rPr>
            <w:rFonts w:asciiTheme="minorHAnsi" w:hAnsiTheme="minorHAnsi"/>
            <w:b/>
            <w:sz w:val="22"/>
            <w:szCs w:val="22"/>
          </w:rPr>
          <w:t>syn</w:t>
        </w:r>
      </w:hyperlink>
      <w:hyperlink r:id="rId24" w:history="1">
        <w:r w:rsidRPr="00EF67E6">
          <w:rPr>
            <w:rFonts w:asciiTheme="minorHAnsi" w:hAnsiTheme="minorHAnsi"/>
            <w:b/>
            <w:sz w:val="22"/>
            <w:szCs w:val="22"/>
            <w:lang w:val="en-US"/>
          </w:rPr>
          <w:t>-</w:t>
        </w:r>
      </w:hyperlink>
      <w:hyperlink r:id="rId25" w:history="1">
        <w:r w:rsidRPr="00EF67E6">
          <w:rPr>
            <w:rFonts w:asciiTheme="minorHAnsi" w:hAnsiTheme="minorHAnsi"/>
            <w:b/>
            <w:sz w:val="22"/>
            <w:szCs w:val="22"/>
          </w:rPr>
          <w:t>enosis</w:t>
        </w:r>
      </w:hyperlink>
      <w:hyperlink r:id="rId26" w:history="1">
        <w:r w:rsidRPr="00EF67E6">
          <w:rPr>
            <w:rFonts w:asciiTheme="minorHAnsi" w:hAnsiTheme="minorHAnsi"/>
            <w:b/>
            <w:sz w:val="22"/>
            <w:szCs w:val="22"/>
            <w:lang w:val="en-US"/>
          </w:rPr>
          <w:t>.</w:t>
        </w:r>
      </w:hyperlink>
      <w:hyperlink r:id="rId27" w:history="1">
        <w:r w:rsidRPr="00EF67E6">
          <w:rPr>
            <w:rFonts w:asciiTheme="minorHAnsi" w:hAnsiTheme="minorHAnsi"/>
            <w:b/>
            <w:sz w:val="22"/>
            <w:szCs w:val="22"/>
          </w:rPr>
          <w:t>gr</w:t>
        </w:r>
      </w:hyperlink>
      <w:r w:rsidRPr="00EF67E6">
        <w:rPr>
          <w:rFonts w:asciiTheme="minorHAnsi" w:hAnsiTheme="minorHAnsi"/>
          <w:b/>
          <w:sz w:val="22"/>
          <w:szCs w:val="22"/>
          <w:lang w:val="el-GR"/>
        </w:rPr>
        <w:t>, 210-4291300-3.</w:t>
      </w:r>
    </w:p>
    <w:sectPr w:rsidR="0064664A" w:rsidRPr="00EF67E6">
      <w:footerReference w:type="default" r:id="rId2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6BFC" w14:textId="77777777" w:rsidR="005504A2" w:rsidRDefault="005504A2">
      <w:r>
        <w:separator/>
      </w:r>
    </w:p>
  </w:endnote>
  <w:endnote w:type="continuationSeparator" w:id="0">
    <w:p w14:paraId="15296B4B" w14:textId="77777777" w:rsidR="005504A2" w:rsidRDefault="0055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1"/>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791298"/>
      <w:docPartObj>
        <w:docPartGallery w:val="Page Numbers (Bottom of Page)"/>
        <w:docPartUnique/>
      </w:docPartObj>
    </w:sdtPr>
    <w:sdtEndPr>
      <w:rPr>
        <w:noProof/>
      </w:rPr>
    </w:sdtEndPr>
    <w:sdtContent>
      <w:p w14:paraId="70BA5801" w14:textId="7D0E52BD" w:rsidR="00DE74C1" w:rsidRDefault="00DE74C1">
        <w:pPr>
          <w:pStyle w:val="Footer"/>
          <w:jc w:val="center"/>
        </w:pPr>
        <w:r>
          <w:fldChar w:fldCharType="begin"/>
        </w:r>
        <w:r>
          <w:instrText xml:space="preserve"> PAGE   \* MERGEFORMAT </w:instrText>
        </w:r>
        <w:r>
          <w:fldChar w:fldCharType="separate"/>
        </w:r>
        <w:r w:rsidR="001A211E">
          <w:rPr>
            <w:noProof/>
          </w:rPr>
          <w:t>1</w:t>
        </w:r>
        <w:r>
          <w:rPr>
            <w:noProof/>
          </w:rPr>
          <w:fldChar w:fldCharType="end"/>
        </w:r>
      </w:p>
    </w:sdtContent>
  </w:sdt>
  <w:p w14:paraId="1F85A5AA" w14:textId="77777777" w:rsidR="00DE74C1" w:rsidRDefault="00DE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044B" w14:textId="77777777" w:rsidR="005504A2" w:rsidRDefault="005504A2">
      <w:r>
        <w:rPr>
          <w:color w:val="000000"/>
        </w:rPr>
        <w:separator/>
      </w:r>
    </w:p>
  </w:footnote>
  <w:footnote w:type="continuationSeparator" w:id="0">
    <w:p w14:paraId="6947428A" w14:textId="77777777" w:rsidR="005504A2" w:rsidRDefault="0055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09FE"/>
    <w:multiLevelType w:val="multilevel"/>
    <w:tmpl w:val="FD568FAA"/>
    <w:styleLink w:val="WWNum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4A"/>
    <w:rsid w:val="000053A8"/>
    <w:rsid w:val="00101820"/>
    <w:rsid w:val="001A211E"/>
    <w:rsid w:val="00277B2A"/>
    <w:rsid w:val="003478F3"/>
    <w:rsid w:val="003B0779"/>
    <w:rsid w:val="005504A2"/>
    <w:rsid w:val="0064664A"/>
    <w:rsid w:val="006531EB"/>
    <w:rsid w:val="00662C16"/>
    <w:rsid w:val="006B6865"/>
    <w:rsid w:val="006B6932"/>
    <w:rsid w:val="007B3884"/>
    <w:rsid w:val="007E41EA"/>
    <w:rsid w:val="007F3E63"/>
    <w:rsid w:val="008B3FE5"/>
    <w:rsid w:val="009045A9"/>
    <w:rsid w:val="009105F7"/>
    <w:rsid w:val="00956313"/>
    <w:rsid w:val="009F0D39"/>
    <w:rsid w:val="00A033D1"/>
    <w:rsid w:val="00A076FB"/>
    <w:rsid w:val="00AB3083"/>
    <w:rsid w:val="00B129EB"/>
    <w:rsid w:val="00B812E7"/>
    <w:rsid w:val="00BB4E52"/>
    <w:rsid w:val="00BF7701"/>
    <w:rsid w:val="00C04663"/>
    <w:rsid w:val="00C6639D"/>
    <w:rsid w:val="00D400A2"/>
    <w:rsid w:val="00D4629F"/>
    <w:rsid w:val="00DE74C1"/>
    <w:rsid w:val="00E27267"/>
    <w:rsid w:val="00EF67E6"/>
    <w:rsid w:val="00F44656"/>
    <w:rsid w:val="00F6715B"/>
    <w:rsid w:val="00FF2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9675"/>
  <w15:docId w15:val="{D6AB7013-CF29-44C2-85DE-C4972C5A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NormalWeb">
    <w:name w:val="Normal (Web)"/>
    <w:basedOn w:val="Standard"/>
    <w:pPr>
      <w:spacing w:before="100" w:after="100"/>
    </w:pPr>
    <w:rPr>
      <w:rFonts w:eastAsia="Times New Roman" w:cs="Times New Roman"/>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2">
    <w:name w:val="WWNum2"/>
    <w:basedOn w:val="NoList"/>
    <w:pPr>
      <w:numPr>
        <w:numId w:val="1"/>
      </w:numPr>
    </w:pPr>
  </w:style>
  <w:style w:type="paragraph" w:styleId="BalloonText">
    <w:name w:val="Balloon Text"/>
    <w:basedOn w:val="Normal"/>
    <w:link w:val="BalloonTextChar"/>
    <w:uiPriority w:val="99"/>
    <w:semiHidden/>
    <w:unhideWhenUsed/>
    <w:rsid w:val="00FF2889"/>
    <w:rPr>
      <w:rFonts w:ascii="Segoe UI" w:hAnsi="Segoe UI" w:cs="Mangal"/>
      <w:sz w:val="18"/>
      <w:szCs w:val="16"/>
    </w:rPr>
  </w:style>
  <w:style w:type="character" w:customStyle="1" w:styleId="BalloonTextChar">
    <w:name w:val="Balloon Text Char"/>
    <w:basedOn w:val="DefaultParagraphFont"/>
    <w:link w:val="BalloonText"/>
    <w:uiPriority w:val="99"/>
    <w:semiHidden/>
    <w:rsid w:val="00FF2889"/>
    <w:rPr>
      <w:rFonts w:ascii="Segoe UI" w:hAnsi="Segoe UI" w:cs="Mangal"/>
      <w:sz w:val="18"/>
      <w:szCs w:val="16"/>
    </w:rPr>
  </w:style>
  <w:style w:type="paragraph" w:styleId="Header">
    <w:name w:val="header"/>
    <w:basedOn w:val="Normal"/>
    <w:link w:val="HeaderChar"/>
    <w:uiPriority w:val="99"/>
    <w:unhideWhenUsed/>
    <w:rsid w:val="00DE74C1"/>
    <w:pPr>
      <w:tabs>
        <w:tab w:val="center" w:pos="4153"/>
        <w:tab w:val="right" w:pos="8306"/>
      </w:tabs>
    </w:pPr>
    <w:rPr>
      <w:rFonts w:cs="Mangal"/>
      <w:szCs w:val="21"/>
    </w:rPr>
  </w:style>
  <w:style w:type="character" w:customStyle="1" w:styleId="HeaderChar">
    <w:name w:val="Header Char"/>
    <w:basedOn w:val="DefaultParagraphFont"/>
    <w:link w:val="Header"/>
    <w:uiPriority w:val="99"/>
    <w:rsid w:val="00DE74C1"/>
    <w:rPr>
      <w:rFonts w:cs="Mangal"/>
      <w:szCs w:val="21"/>
    </w:rPr>
  </w:style>
  <w:style w:type="paragraph" w:styleId="Footer">
    <w:name w:val="footer"/>
    <w:basedOn w:val="Normal"/>
    <w:link w:val="FooterChar"/>
    <w:uiPriority w:val="99"/>
    <w:unhideWhenUsed/>
    <w:rsid w:val="00DE74C1"/>
    <w:pPr>
      <w:tabs>
        <w:tab w:val="center" w:pos="4153"/>
        <w:tab w:val="right" w:pos="8306"/>
      </w:tabs>
    </w:pPr>
    <w:rPr>
      <w:rFonts w:cs="Mangal"/>
      <w:szCs w:val="21"/>
    </w:rPr>
  </w:style>
  <w:style w:type="character" w:customStyle="1" w:styleId="FooterChar">
    <w:name w:val="Footer Char"/>
    <w:basedOn w:val="DefaultParagraphFont"/>
    <w:link w:val="Footer"/>
    <w:uiPriority w:val="99"/>
    <w:rsid w:val="00DE74C1"/>
    <w:rPr>
      <w:rFonts w:cs="Mangal"/>
      <w:szCs w:val="21"/>
    </w:rPr>
  </w:style>
  <w:style w:type="character" w:styleId="Hyperlink">
    <w:name w:val="Hyperlink"/>
    <w:basedOn w:val="DefaultParagraphFont"/>
    <w:uiPriority w:val="99"/>
    <w:unhideWhenUsed/>
    <w:rsid w:val="000053A8"/>
    <w:rPr>
      <w:color w:val="0563C1" w:themeColor="hyperlink"/>
      <w:u w:val="single"/>
    </w:rPr>
  </w:style>
  <w:style w:type="character" w:customStyle="1" w:styleId="UnresolvedMention">
    <w:name w:val="Unresolved Mention"/>
    <w:basedOn w:val="DefaultParagraphFont"/>
    <w:uiPriority w:val="99"/>
    <w:semiHidden/>
    <w:unhideWhenUsed/>
    <w:rsid w:val="0000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Lida\Documents\Leda's%20Documents\IKON\&#931;&#933;&#925;&#917;&#925;&#937;&#931;&#921;&#931;\&#929;&#927;&#916;&#927;&#931;\www.latsis-foundation.org" TargetMode="External"/><Relationship Id="rId13" Type="http://schemas.openxmlformats.org/officeDocument/2006/relationships/hyperlink" Target="mailto:info@latsis-foundation.org" TargetMode="External"/><Relationship Id="rId18" Type="http://schemas.openxmlformats.org/officeDocument/2006/relationships/hyperlink" Target="https://www.syn-enosis.gr/" TargetMode="External"/><Relationship Id="rId26" Type="http://schemas.openxmlformats.org/officeDocument/2006/relationships/hyperlink" Target="mailto:syn-enosis@syn-enosis.gr" TargetMode="External"/><Relationship Id="rId3" Type="http://schemas.openxmlformats.org/officeDocument/2006/relationships/settings" Target="settings.xml"/><Relationship Id="rId21" Type="http://schemas.openxmlformats.org/officeDocument/2006/relationships/hyperlink" Target="mailto:syn-enosis@syn-enosis.gr" TargetMode="External"/><Relationship Id="rId7" Type="http://schemas.openxmlformats.org/officeDocument/2006/relationships/image" Target="media/image1.jpeg"/><Relationship Id="rId12" Type="http://schemas.openxmlformats.org/officeDocument/2006/relationships/hyperlink" Target="mailto:info@latsis-foundation.org" TargetMode="External"/><Relationship Id="rId17" Type="http://schemas.openxmlformats.org/officeDocument/2006/relationships/hyperlink" Target="mailto:info@latsis-foundation.org" TargetMode="External"/><Relationship Id="rId25" Type="http://schemas.openxmlformats.org/officeDocument/2006/relationships/hyperlink" Target="mailto:syn-enosis@syn-enosis.gr" TargetMode="External"/><Relationship Id="rId2" Type="http://schemas.openxmlformats.org/officeDocument/2006/relationships/styles" Target="styles.xml"/><Relationship Id="rId16" Type="http://schemas.openxmlformats.org/officeDocument/2006/relationships/hyperlink" Target="mailto:info@latsis-foundation.org" TargetMode="External"/><Relationship Id="rId20" Type="http://schemas.openxmlformats.org/officeDocument/2006/relationships/hyperlink" Target="mailto:syn-enosis@syn-enosis.g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tsis-foundation.org" TargetMode="External"/><Relationship Id="rId24" Type="http://schemas.openxmlformats.org/officeDocument/2006/relationships/hyperlink" Target="mailto:syn-enosis@syn-enosis.gr" TargetMode="External"/><Relationship Id="rId5" Type="http://schemas.openxmlformats.org/officeDocument/2006/relationships/footnotes" Target="footnotes.xml"/><Relationship Id="rId15" Type="http://schemas.openxmlformats.org/officeDocument/2006/relationships/hyperlink" Target="mailto:info@latsis-foundation.org" TargetMode="External"/><Relationship Id="rId23" Type="http://schemas.openxmlformats.org/officeDocument/2006/relationships/hyperlink" Target="mailto:syn-enosis@syn-enosis.gr" TargetMode="External"/><Relationship Id="rId28" Type="http://schemas.openxmlformats.org/officeDocument/2006/relationships/footer" Target="footer1.xml"/><Relationship Id="rId10" Type="http://schemas.openxmlformats.org/officeDocument/2006/relationships/hyperlink" Target="http://www.latsis-foundation.org/" TargetMode="External"/><Relationship Id="rId19" Type="http://schemas.openxmlformats.org/officeDocument/2006/relationships/hyperlink" Target="mailto:syn-enosis@syn-enosis.gr" TargetMode="External"/><Relationship Id="rId4" Type="http://schemas.openxmlformats.org/officeDocument/2006/relationships/webSettings" Target="webSettings.xml"/><Relationship Id="rId9" Type="http://schemas.openxmlformats.org/officeDocument/2006/relationships/hyperlink" Target="file:///C:\Users\Lida\Documents\Leda's%20Documents\IKON\&#931;&#933;&#925;&#917;&#925;&#937;&#931;&#921;&#931;\&#929;&#927;&#916;&#927;&#931;\www.syn-enosis.gr" TargetMode="External"/><Relationship Id="rId14" Type="http://schemas.openxmlformats.org/officeDocument/2006/relationships/hyperlink" Target="mailto:info@latsis-foundation.org" TargetMode="External"/><Relationship Id="rId22" Type="http://schemas.openxmlformats.org/officeDocument/2006/relationships/hyperlink" Target="mailto:syn-enosis@syn-enosis.gr" TargetMode="External"/><Relationship Id="rId27" Type="http://schemas.openxmlformats.org/officeDocument/2006/relationships/hyperlink" Target="mailto:syn-enosis@syn-enosis.g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Λήδα Μπουζάλη</dc:creator>
  <cp:lastModifiedBy>Ilias Tsiantis</cp:lastModifiedBy>
  <cp:revision>2</cp:revision>
  <dcterms:created xsi:type="dcterms:W3CDTF">2019-04-01T19:03:00Z</dcterms:created>
  <dcterms:modified xsi:type="dcterms:W3CDTF">2019-04-01T19:03:00Z</dcterms:modified>
</cp:coreProperties>
</file>